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A8655" w14:textId="3EF47A64" w:rsidR="00E70073" w:rsidRDefault="00E70073" w:rsidP="00E700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42FD"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14:paraId="44083248" w14:textId="253C7DB6" w:rsidR="008E705D" w:rsidRPr="00C442FD" w:rsidRDefault="008E705D" w:rsidP="00E700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dodatek węglowy</w:t>
      </w:r>
    </w:p>
    <w:p w14:paraId="5B4AC467" w14:textId="77777777" w:rsidR="00E70073" w:rsidRDefault="00E70073" w:rsidP="00E70073">
      <w:pPr>
        <w:jc w:val="both"/>
        <w:rPr>
          <w:rFonts w:ascii="Times New Roman" w:hAnsi="Times New Roman" w:cs="Times New Roman"/>
          <w:sz w:val="24"/>
          <w:szCs w:val="24"/>
        </w:rPr>
      </w:pPr>
      <w:r w:rsidRPr="00C442FD">
        <w:rPr>
          <w:rFonts w:ascii="Times New Roman" w:hAnsi="Times New Roman" w:cs="Times New Roman"/>
          <w:sz w:val="24"/>
          <w:szCs w:val="24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(RODO) informujemy, że: </w:t>
      </w:r>
    </w:p>
    <w:p w14:paraId="5E5D8D84" w14:textId="2BB991DE" w:rsidR="00E70073" w:rsidRPr="003143D2" w:rsidRDefault="00E70073" w:rsidP="00E70073">
      <w:pPr>
        <w:pStyle w:val="Tekstpodstawowy"/>
        <w:spacing w:line="240" w:lineRule="auto"/>
        <w:jc w:val="both"/>
        <w:rPr>
          <w:rFonts w:ascii="Times New Roman" w:hAnsi="Times New Roman" w:cs="Times New Roman"/>
        </w:rPr>
      </w:pPr>
      <w:r w:rsidRPr="003143D2">
        <w:rPr>
          <w:rFonts w:ascii="Times New Roman" w:hAnsi="Times New Roman" w:cs="Times New Roman"/>
        </w:rPr>
        <w:t xml:space="preserve">1. Administratorem </w:t>
      </w:r>
      <w:r w:rsidR="00057C5A">
        <w:rPr>
          <w:rFonts w:ascii="Times New Roman" w:hAnsi="Times New Roman" w:cs="Times New Roman"/>
        </w:rPr>
        <w:t>Pani/Pana</w:t>
      </w:r>
      <w:r w:rsidRPr="003143D2">
        <w:rPr>
          <w:rFonts w:ascii="Times New Roman" w:hAnsi="Times New Roman" w:cs="Times New Roman"/>
        </w:rPr>
        <w:t xml:space="preserve"> danych osobowych jest Burmistrz Wyszkowa. Dane do korespondencji: Urząd Miejski w Wyszkowie, Aleja Róż 2, 07-200 Wyszków,  adres e-mail: gmina@wyszkow.pl, lub tel. 29 742-42-01/08.</w:t>
      </w:r>
    </w:p>
    <w:p w14:paraId="460AE296" w14:textId="0303C165" w:rsidR="00E70073" w:rsidRDefault="002B5F89" w:rsidP="00E70073">
      <w:pPr>
        <w:pStyle w:val="Tekstpodstawowy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Administrator wyznaczył </w:t>
      </w:r>
      <w:r w:rsidR="00E70073" w:rsidRPr="003143D2">
        <w:rPr>
          <w:rFonts w:ascii="Times New Roman" w:hAnsi="Times New Roman" w:cs="Times New Roman"/>
        </w:rPr>
        <w:t xml:space="preserve">inspektora ochrony danych.  </w:t>
      </w:r>
      <w:r w:rsidR="00E70073" w:rsidRPr="003143D2">
        <w:rPr>
          <w:rFonts w:ascii="Times New Roman" w:hAnsi="Times New Roman" w:cs="Times New Roman"/>
          <w:lang w:eastAsia="pl-PL"/>
        </w:rPr>
        <w:t xml:space="preserve">Kontakt z </w:t>
      </w:r>
      <w:r w:rsidR="00E70073" w:rsidRPr="003143D2">
        <w:rPr>
          <w:rFonts w:ascii="Times New Roman" w:hAnsi="Times New Roman" w:cs="Times New Roman"/>
        </w:rPr>
        <w:t xml:space="preserve">Inspektorem Ochrony Danych w sprawach związanych z danymi osobowymi możliwy jest pisemnie na adres siedziby Administratora  lub pod adresem e-mail: </w:t>
      </w:r>
      <w:r w:rsidR="00437A79" w:rsidRPr="00437A79">
        <w:rPr>
          <w:rFonts w:ascii="Times New Roman" w:hAnsi="Times New Roman" w:cs="Times New Roman"/>
        </w:rPr>
        <w:t>iod@wyszkow.pl</w:t>
      </w:r>
    </w:p>
    <w:p w14:paraId="06571216" w14:textId="1B2D55B9" w:rsidR="00A27F95" w:rsidRDefault="00437A79" w:rsidP="00437A79">
      <w:pPr>
        <w:pStyle w:val="Tekstpodstawowy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A65780">
        <w:rPr>
          <w:rFonts w:ascii="Times New Roman" w:hAnsi="Times New Roman" w:cs="Times New Roman"/>
        </w:rPr>
        <w:t>Pani/Pana dane będą przetwarzane w celu</w:t>
      </w:r>
      <w:r w:rsidR="008E705D">
        <w:rPr>
          <w:rFonts w:ascii="Times New Roman" w:hAnsi="Times New Roman" w:cs="Times New Roman"/>
        </w:rPr>
        <w:t xml:space="preserve"> </w:t>
      </w:r>
      <w:r w:rsidR="008E705D">
        <w:t>w celu przeprowadzenia postępowania w sprawie ustalenia prawa do dodatku węglowego i do jego przyznania</w:t>
      </w:r>
      <w:r w:rsidRPr="00A65780">
        <w:rPr>
          <w:rFonts w:ascii="Times New Roman" w:eastAsia="Times New Roman" w:hAnsi="Times New Roman" w:cs="Times New Roman"/>
          <w:lang w:eastAsia="pl-PL"/>
        </w:rPr>
        <w:t>, związanym ze złożeniem</w:t>
      </w:r>
      <w:r w:rsidR="008E705D">
        <w:rPr>
          <w:rFonts w:ascii="Times New Roman" w:eastAsia="Times New Roman" w:hAnsi="Times New Roman" w:cs="Times New Roman"/>
          <w:lang w:eastAsia="pl-PL"/>
        </w:rPr>
        <w:t xml:space="preserve"> wniosku o wypłatę dodatku węglowego</w:t>
      </w:r>
      <w:r w:rsidRPr="00A65780">
        <w:rPr>
          <w:rFonts w:ascii="Times New Roman" w:eastAsia="Times New Roman" w:hAnsi="Times New Roman" w:cs="Times New Roman"/>
          <w:lang w:eastAsia="pl-PL"/>
        </w:rPr>
        <w:t xml:space="preserve">– </w:t>
      </w:r>
      <w:r w:rsidRPr="00A65780">
        <w:rPr>
          <w:rFonts w:ascii="Times New Roman" w:hAnsi="Times New Roman" w:cs="Times New Roman"/>
        </w:rPr>
        <w:t xml:space="preserve">na podstawie </w:t>
      </w:r>
      <w:r w:rsidR="00A27F95">
        <w:rPr>
          <w:rFonts w:ascii="Times New Roman" w:hAnsi="Times New Roman" w:cs="Times New Roman"/>
        </w:rPr>
        <w:t xml:space="preserve">art. 6 ust. 1 lit. </w:t>
      </w:r>
      <w:r w:rsidR="009D7590">
        <w:rPr>
          <w:rFonts w:ascii="Times New Roman" w:hAnsi="Times New Roman" w:cs="Times New Roman"/>
        </w:rPr>
        <w:t>c</w:t>
      </w:r>
      <w:r w:rsidR="00A27F95">
        <w:rPr>
          <w:rFonts w:ascii="Times New Roman" w:hAnsi="Times New Roman" w:cs="Times New Roman"/>
        </w:rPr>
        <w:t xml:space="preserve"> RODO oraz </w:t>
      </w:r>
      <w:r w:rsidRPr="00A65780">
        <w:rPr>
          <w:rFonts w:ascii="Times New Roman" w:hAnsi="Times New Roman" w:cs="Times New Roman"/>
        </w:rPr>
        <w:t xml:space="preserve">art. 6 ust. 1 lit. </w:t>
      </w:r>
      <w:r w:rsidR="009D7590">
        <w:rPr>
          <w:rFonts w:ascii="Times New Roman" w:hAnsi="Times New Roman" w:cs="Times New Roman"/>
        </w:rPr>
        <w:t>e</w:t>
      </w:r>
      <w:r w:rsidRPr="00A65780">
        <w:rPr>
          <w:rFonts w:ascii="Times New Roman" w:hAnsi="Times New Roman" w:cs="Times New Roman"/>
        </w:rPr>
        <w:t xml:space="preserve">  RODO, w związku z</w:t>
      </w:r>
      <w:r w:rsidR="00A27F95">
        <w:rPr>
          <w:rFonts w:ascii="Times New Roman" w:hAnsi="Times New Roman" w:cs="Times New Roman"/>
        </w:rPr>
        <w:t>:</w:t>
      </w:r>
    </w:p>
    <w:p w14:paraId="010DAB28" w14:textId="49861B65" w:rsidR="00A27F95" w:rsidRDefault="00A27F95" w:rsidP="009D7590">
      <w:pPr>
        <w:ind w:left="1413" w:hanging="705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</w:t>
      </w:r>
      <w:r>
        <w:rPr>
          <w:b/>
          <w:bCs/>
          <w:sz w:val="20"/>
          <w:szCs w:val="20"/>
        </w:rPr>
        <w:tab/>
        <w:t>Ustawą z dnia 5 sierpnia 2022 r. o dodatku węglowym (Dz.U. 2022 r., poz. 1692).</w:t>
      </w:r>
    </w:p>
    <w:p w14:paraId="4AB1793A" w14:textId="5797C1F8" w:rsidR="00437A79" w:rsidRPr="00A27F95" w:rsidRDefault="00A27F95" w:rsidP="00A27F95">
      <w:pPr>
        <w:ind w:left="1413" w:hanging="705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</w:t>
      </w:r>
      <w:r>
        <w:rPr>
          <w:b/>
          <w:bCs/>
          <w:sz w:val="20"/>
          <w:szCs w:val="20"/>
        </w:rPr>
        <w:tab/>
        <w:t xml:space="preserve">Rozporządzeniem Ministra Klimatu i Środowiska z dnia 16 sierpnia 2022 r., w sprawie wzoru wniosku o wypłatę dodatku węglowego  (Dz. U. 2022 r., poz. 1712).  </w:t>
      </w:r>
    </w:p>
    <w:p w14:paraId="1584883B" w14:textId="539EA4BF" w:rsidR="00437A79" w:rsidRDefault="00437A79" w:rsidP="00437A79">
      <w:pPr>
        <w:pStyle w:val="Tekstpodstawowy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A65780">
        <w:rPr>
          <w:rFonts w:ascii="Times New Roman" w:hAnsi="Times New Roman" w:cs="Times New Roman"/>
        </w:rPr>
        <w:t>Pani/Pana dane osobowe będą ujawniane podmiotom i osobom upoważnionym na podstawie przepisów prawa</w:t>
      </w:r>
      <w:r w:rsidR="00A83E2D">
        <w:rPr>
          <w:rFonts w:ascii="Times New Roman" w:hAnsi="Times New Roman" w:cs="Times New Roman"/>
        </w:rPr>
        <w:t>.</w:t>
      </w:r>
      <w:bookmarkStart w:id="0" w:name="_GoBack"/>
      <w:bookmarkEnd w:id="0"/>
    </w:p>
    <w:p w14:paraId="186AF0F7" w14:textId="4F920898" w:rsidR="00437A79" w:rsidRPr="008E705D" w:rsidRDefault="00437A79" w:rsidP="00C81F41">
      <w:pPr>
        <w:suppressAutoHyphens/>
        <w:autoSpaceDN w:val="0"/>
        <w:spacing w:line="254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E705D">
        <w:rPr>
          <w:rFonts w:ascii="Times New Roman" w:hAnsi="Times New Roman" w:cs="Times New Roman"/>
          <w:sz w:val="24"/>
          <w:szCs w:val="24"/>
        </w:rPr>
        <w:t xml:space="preserve">5.  Pani/Pana dane osobowe </w:t>
      </w:r>
      <w:r w:rsidR="00C81F41" w:rsidRPr="008E705D">
        <w:rPr>
          <w:rFonts w:ascii="Times New Roman" w:hAnsi="Times New Roman" w:cs="Times New Roman"/>
          <w:sz w:val="24"/>
          <w:szCs w:val="24"/>
        </w:rPr>
        <w:t>będą przechowywane przez okres wynikający z Instrukcji kancelaryjnej dla organów gminy – okresu zawartego w jednolitym rzeczowym wykazie akt.</w:t>
      </w:r>
    </w:p>
    <w:p w14:paraId="59AAE9AD" w14:textId="2F78492A" w:rsidR="00437A79" w:rsidRDefault="00437A79" w:rsidP="00437A79">
      <w:pPr>
        <w:pStyle w:val="Tekstpodstawowy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6. </w:t>
      </w:r>
      <w:r w:rsidRPr="00A65780">
        <w:rPr>
          <w:rFonts w:ascii="Times New Roman" w:hAnsi="Times New Roman" w:cs="Times New Roman"/>
        </w:rPr>
        <w:t>Przysługuje Pani/Panu prawo dostępu do treści swoich danych oraz prawo ich sprostowania, usunięcia lub ograniczenia przetwarzania, prawo wniesienia sprzeciwu wobec przetwarzania.</w:t>
      </w:r>
    </w:p>
    <w:p w14:paraId="0CD389A9" w14:textId="385D3000" w:rsidR="00437A79" w:rsidRDefault="00437A79" w:rsidP="00437A79">
      <w:pPr>
        <w:pStyle w:val="Tekstpodstawowy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A65780">
        <w:rPr>
          <w:rFonts w:ascii="Times New Roman" w:hAnsi="Times New Roman" w:cs="Times New Roman"/>
        </w:rPr>
        <w:t>Przysługuje Pani/Panu prawo wniesienia skargi do organu nadzorczego właściwego ds. ochrony danych osobowych, jeśli uzna Pani/Pan, iż przepisy RODO zostały naruszone.</w:t>
      </w:r>
    </w:p>
    <w:p w14:paraId="2A54DCE1" w14:textId="684990C3" w:rsidR="00A27F95" w:rsidRDefault="00437A79" w:rsidP="00A27F95">
      <w:pPr>
        <w:pStyle w:val="Tekstpodstawowy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Pr="00A65780">
        <w:rPr>
          <w:rFonts w:ascii="Times New Roman" w:hAnsi="Times New Roman" w:cs="Times New Roman"/>
        </w:rPr>
        <w:t xml:space="preserve">Podanie przez Panią/Pana danych osobowych jest </w:t>
      </w:r>
      <w:r w:rsidR="008E705D">
        <w:t>dobrowolne, aczkolwiek niezbędne do rozpatrzenia sprawy dotyczącej ustalenia prawa do dodatku osłonowego, jego przyznania, ustalenia wysokości i jego wypłacenia.</w:t>
      </w:r>
    </w:p>
    <w:p w14:paraId="1058273E" w14:textId="77777777" w:rsidR="00AA0D2B" w:rsidRDefault="00AA0D2B" w:rsidP="00AA0D2B">
      <w:pPr>
        <w:pStyle w:val="Tekstpodstawowy"/>
        <w:spacing w:line="240" w:lineRule="auto"/>
        <w:ind w:firstLine="708"/>
        <w:jc w:val="both"/>
        <w:rPr>
          <w:rFonts w:hint="eastAsia"/>
        </w:rPr>
      </w:pPr>
    </w:p>
    <w:p w14:paraId="35EB9992" w14:textId="77777777" w:rsidR="009D7590" w:rsidRDefault="009D7590" w:rsidP="00AA0D2B">
      <w:pPr>
        <w:pStyle w:val="Tekstpodstawowy"/>
        <w:spacing w:line="240" w:lineRule="auto"/>
        <w:ind w:firstLine="708"/>
        <w:jc w:val="both"/>
        <w:rPr>
          <w:rFonts w:hint="eastAsia"/>
        </w:rPr>
      </w:pPr>
    </w:p>
    <w:p w14:paraId="08B1DAEF" w14:textId="77777777" w:rsidR="009D7590" w:rsidRDefault="009D7590" w:rsidP="00AA0D2B">
      <w:pPr>
        <w:pStyle w:val="Tekstpodstawowy"/>
        <w:spacing w:line="240" w:lineRule="auto"/>
        <w:ind w:firstLine="708"/>
        <w:jc w:val="both"/>
        <w:rPr>
          <w:rFonts w:hint="eastAsia"/>
        </w:rPr>
      </w:pPr>
    </w:p>
    <w:p w14:paraId="78DAA323" w14:textId="77777777" w:rsidR="009D7590" w:rsidRDefault="009D7590" w:rsidP="00AA0D2B">
      <w:pPr>
        <w:pStyle w:val="Tekstpodstawowy"/>
        <w:spacing w:line="240" w:lineRule="auto"/>
        <w:ind w:firstLine="708"/>
        <w:jc w:val="both"/>
        <w:rPr>
          <w:rFonts w:hint="eastAsia"/>
        </w:rPr>
      </w:pPr>
    </w:p>
    <w:p w14:paraId="12BA7677" w14:textId="77777777" w:rsidR="009D7590" w:rsidRDefault="009D7590" w:rsidP="00AA0D2B">
      <w:pPr>
        <w:pStyle w:val="Tekstpodstawowy"/>
        <w:spacing w:line="240" w:lineRule="auto"/>
        <w:ind w:firstLine="708"/>
        <w:jc w:val="both"/>
        <w:rPr>
          <w:rFonts w:hint="eastAsia"/>
        </w:rPr>
      </w:pPr>
    </w:p>
    <w:p w14:paraId="640E09C5" w14:textId="77777777" w:rsidR="009D7590" w:rsidRDefault="009D7590" w:rsidP="00AA0D2B">
      <w:pPr>
        <w:pStyle w:val="Tekstpodstawowy"/>
        <w:spacing w:line="240" w:lineRule="auto"/>
        <w:ind w:firstLine="708"/>
        <w:jc w:val="both"/>
        <w:rPr>
          <w:rFonts w:hint="eastAsia"/>
        </w:rPr>
      </w:pPr>
    </w:p>
    <w:p w14:paraId="699D94E9" w14:textId="77777777" w:rsidR="009D7590" w:rsidRDefault="009D7590" w:rsidP="00AA0D2B">
      <w:pPr>
        <w:pStyle w:val="Tekstpodstawowy"/>
        <w:spacing w:line="240" w:lineRule="auto"/>
        <w:ind w:firstLine="708"/>
        <w:jc w:val="both"/>
        <w:rPr>
          <w:rFonts w:hint="eastAsia"/>
        </w:rPr>
      </w:pPr>
    </w:p>
    <w:p w14:paraId="6360A398" w14:textId="77777777" w:rsidR="009D7590" w:rsidRDefault="009D7590" w:rsidP="00AA0D2B">
      <w:pPr>
        <w:pStyle w:val="Tekstpodstawowy"/>
        <w:spacing w:line="240" w:lineRule="auto"/>
        <w:ind w:firstLine="708"/>
        <w:jc w:val="both"/>
        <w:rPr>
          <w:rFonts w:hint="eastAsia"/>
        </w:rPr>
      </w:pPr>
    </w:p>
    <w:p w14:paraId="42465DBC" w14:textId="77777777" w:rsidR="009D7590" w:rsidRDefault="009D7590" w:rsidP="00AA0D2B">
      <w:pPr>
        <w:pStyle w:val="Tekstpodstawowy"/>
        <w:spacing w:line="240" w:lineRule="auto"/>
        <w:ind w:firstLine="708"/>
        <w:jc w:val="both"/>
        <w:rPr>
          <w:rFonts w:hint="eastAsia"/>
        </w:rPr>
      </w:pPr>
    </w:p>
    <w:sectPr w:rsidR="009D7590" w:rsidSect="00057C5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BA710A"/>
    <w:multiLevelType w:val="hybridMultilevel"/>
    <w:tmpl w:val="40CE7F80"/>
    <w:lvl w:ilvl="0" w:tplc="8C7C0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B66556"/>
    <w:multiLevelType w:val="multilevel"/>
    <w:tmpl w:val="BB0C2D12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96E6A6C"/>
    <w:multiLevelType w:val="hybridMultilevel"/>
    <w:tmpl w:val="EBDAB396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F61E2"/>
    <w:multiLevelType w:val="hybridMultilevel"/>
    <w:tmpl w:val="C43E2C5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73"/>
    <w:rsid w:val="000216F5"/>
    <w:rsid w:val="00057C5A"/>
    <w:rsid w:val="000B0706"/>
    <w:rsid w:val="001033ED"/>
    <w:rsid w:val="002404FA"/>
    <w:rsid w:val="002B5F89"/>
    <w:rsid w:val="00347BE8"/>
    <w:rsid w:val="003720AA"/>
    <w:rsid w:val="00437A79"/>
    <w:rsid w:val="00580F81"/>
    <w:rsid w:val="00726680"/>
    <w:rsid w:val="00744827"/>
    <w:rsid w:val="00803901"/>
    <w:rsid w:val="008E705D"/>
    <w:rsid w:val="009D6B48"/>
    <w:rsid w:val="009D7590"/>
    <w:rsid w:val="00A27F95"/>
    <w:rsid w:val="00A83E2D"/>
    <w:rsid w:val="00AA0D2B"/>
    <w:rsid w:val="00C81F41"/>
    <w:rsid w:val="00D870B2"/>
    <w:rsid w:val="00E56439"/>
    <w:rsid w:val="00E70073"/>
    <w:rsid w:val="00EB08F9"/>
    <w:rsid w:val="00EF02AB"/>
    <w:rsid w:val="00F3742D"/>
    <w:rsid w:val="00F41473"/>
    <w:rsid w:val="00F5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F4F7B"/>
  <w15:chartTrackingRefBased/>
  <w15:docId w15:val="{C872D983-9EB3-4A63-9310-248B39330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00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70073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E70073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rsid w:val="00E7007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7A7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37A79"/>
    <w:rPr>
      <w:color w:val="605E5C"/>
      <w:shd w:val="clear" w:color="auto" w:fill="E1DFDD"/>
    </w:rPr>
  </w:style>
  <w:style w:type="paragraph" w:customStyle="1" w:styleId="Default">
    <w:name w:val="Default"/>
    <w:rsid w:val="00437A7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24A50-8D71-4875-80A5-32E94659D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Milewska</dc:creator>
  <cp:keywords/>
  <dc:description/>
  <cp:lastModifiedBy>Bartłomiej Stań</cp:lastModifiedBy>
  <cp:revision>2</cp:revision>
  <dcterms:created xsi:type="dcterms:W3CDTF">2022-08-19T12:35:00Z</dcterms:created>
  <dcterms:modified xsi:type="dcterms:W3CDTF">2022-08-19T12:35:00Z</dcterms:modified>
</cp:coreProperties>
</file>