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793" w:rsidRPr="00CA3306" w:rsidRDefault="00145786" w:rsidP="00EF5793">
      <w:pPr>
        <w:jc w:val="right"/>
        <w:outlineLvl w:val="2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softHyphen/>
      </w:r>
    </w:p>
    <w:p w:rsidR="00EF5793" w:rsidRPr="00CA3306" w:rsidRDefault="00F10353" w:rsidP="00EF5793">
      <w:pPr>
        <w:jc w:val="right"/>
        <w:outlineLvl w:val="2"/>
        <w:rPr>
          <w:rFonts w:ascii="Arial" w:hAnsi="Arial" w:cs="Arial"/>
          <w:bCs/>
          <w:sz w:val="16"/>
          <w:szCs w:val="16"/>
        </w:rPr>
      </w:pPr>
      <w:r w:rsidRPr="00CA3306">
        <w:rPr>
          <w:rFonts w:ascii="Arial" w:hAnsi="Arial" w:cs="Arial"/>
          <w:b/>
          <w:bCs/>
          <w:sz w:val="16"/>
          <w:szCs w:val="16"/>
        </w:rPr>
        <w:t>informacja prasowa</w:t>
      </w:r>
    </w:p>
    <w:p w:rsidR="003C5DEE" w:rsidRDefault="00BE18DD" w:rsidP="00CA3306">
      <w:pPr>
        <w:jc w:val="right"/>
        <w:outlineLvl w:val="2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2</w:t>
      </w:r>
      <w:r w:rsidR="008D4B27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marca</w:t>
      </w:r>
      <w:r w:rsidR="00F10353" w:rsidRPr="00CA3306">
        <w:rPr>
          <w:rFonts w:ascii="Arial" w:hAnsi="Arial" w:cs="Arial"/>
          <w:bCs/>
          <w:sz w:val="16"/>
          <w:szCs w:val="16"/>
        </w:rPr>
        <w:t xml:space="preserve"> 20</w:t>
      </w:r>
      <w:r w:rsidR="0049504C">
        <w:rPr>
          <w:rFonts w:ascii="Arial" w:hAnsi="Arial" w:cs="Arial"/>
          <w:bCs/>
          <w:sz w:val="16"/>
          <w:szCs w:val="16"/>
        </w:rPr>
        <w:t>20</w:t>
      </w:r>
      <w:r w:rsidR="00F10353" w:rsidRPr="00CA3306">
        <w:rPr>
          <w:rFonts w:ascii="Arial" w:hAnsi="Arial" w:cs="Arial"/>
          <w:bCs/>
          <w:sz w:val="16"/>
          <w:szCs w:val="16"/>
        </w:rPr>
        <w:t xml:space="preserve"> r.</w:t>
      </w:r>
    </w:p>
    <w:p w:rsidR="00CA3306" w:rsidRPr="00CA3306" w:rsidRDefault="00CA3306" w:rsidP="00CA3306">
      <w:pPr>
        <w:jc w:val="right"/>
        <w:outlineLvl w:val="2"/>
        <w:rPr>
          <w:rFonts w:ascii="Arial" w:hAnsi="Arial" w:cs="Arial"/>
          <w:bCs/>
          <w:sz w:val="16"/>
          <w:szCs w:val="16"/>
        </w:rPr>
      </w:pPr>
    </w:p>
    <w:p w:rsidR="00A63881" w:rsidRPr="00C62B6F" w:rsidRDefault="00BE18DD" w:rsidP="00A63881">
      <w:pPr>
        <w:jc w:val="both"/>
        <w:rPr>
          <w:rFonts w:ascii="Arial" w:hAnsi="Arial" w:cs="Arial"/>
          <w:b/>
          <w:color w:val="109ECA"/>
          <w:sz w:val="20"/>
          <w:szCs w:val="20"/>
        </w:rPr>
      </w:pPr>
      <w:r w:rsidRPr="00BE18DD">
        <w:rPr>
          <w:rFonts w:ascii="Arial" w:hAnsi="Arial" w:cs="Arial"/>
          <w:b/>
          <w:color w:val="109ECA"/>
          <w:sz w:val="20"/>
          <w:szCs w:val="20"/>
        </w:rPr>
        <w:t>ZGŁOŚ PROJEKT DO</w:t>
      </w:r>
      <w:r w:rsidR="00A63881" w:rsidRPr="00C62B6F">
        <w:rPr>
          <w:rFonts w:ascii="Arial" w:hAnsi="Arial" w:cs="Arial"/>
          <w:b/>
          <w:color w:val="109ECA"/>
          <w:sz w:val="20"/>
          <w:szCs w:val="20"/>
        </w:rPr>
        <w:t xml:space="preserve"> BUDŻETU OBYWATELSKIEGO MAZOWSZA! </w:t>
      </w:r>
    </w:p>
    <w:p w:rsidR="00535B7D" w:rsidRDefault="00535B7D" w:rsidP="00340DAD">
      <w:pPr>
        <w:jc w:val="both"/>
        <w:rPr>
          <w:rFonts w:ascii="Arial" w:hAnsi="Arial" w:cs="Arial"/>
          <w:b/>
          <w:sz w:val="20"/>
          <w:szCs w:val="20"/>
        </w:rPr>
      </w:pPr>
    </w:p>
    <w:p w:rsidR="00564EF5" w:rsidRDefault="00564EF5" w:rsidP="00564EF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Ścieżki rowerowe, sprzęt medyczny, akcje profilaktyczne dla mieszkańców czy warsztaty z rękodzieła to tylko kilka z wielu pomysłów, jakie mają szansę na realizację w ramach Budżetu Obywatelskiego Mazowsza.  Nabór projektów właśnie wystartował i potrwa do 31 marca. W puli jest</w:t>
      </w:r>
      <w:r w:rsidRPr="00535B7D">
        <w:rPr>
          <w:rFonts w:ascii="Arial" w:hAnsi="Arial" w:cs="Arial"/>
          <w:b/>
          <w:sz w:val="20"/>
          <w:szCs w:val="20"/>
        </w:rPr>
        <w:t xml:space="preserve"> </w:t>
      </w:r>
      <w:r w:rsidRPr="00DB2A04">
        <w:rPr>
          <w:rFonts w:ascii="Arial" w:hAnsi="Arial" w:cs="Arial"/>
          <w:b/>
          <w:sz w:val="20"/>
          <w:szCs w:val="20"/>
        </w:rPr>
        <w:t>25 mln zł.</w:t>
      </w:r>
    </w:p>
    <w:p w:rsidR="001A5A8F" w:rsidRDefault="00A15695" w:rsidP="00340DA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-29900</wp:posOffset>
            </wp:positionH>
            <wp:positionV relativeFrom="paragraph">
              <wp:posOffset>146685</wp:posOffset>
            </wp:positionV>
            <wp:extent cx="3034030" cy="4194810"/>
            <wp:effectExtent l="0" t="0" r="0" b="0"/>
            <wp:wrapTight wrapText="bothSides">
              <wp:wrapPolygon edited="0">
                <wp:start x="0" y="0"/>
                <wp:lineTo x="0" y="21482"/>
                <wp:lineTo x="21428" y="21482"/>
                <wp:lineTo x="21428" y="0"/>
                <wp:lineTo x="0" y="0"/>
              </wp:wrapPolygon>
            </wp:wrapTight>
            <wp:docPr id="6" name="Obraz 6" descr="C:\Users\katarzyna.bernaciak\AppData\Local\Microsoft\Windows\INetCache\Content.Word\BOM_plakat_2_A3_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arzyna.bernaciak\AppData\Local\Microsoft\Windows\INetCache\Content.Word\BOM_plakat_2_A3_1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030" cy="419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4EF5" w:rsidRDefault="00F636FE" w:rsidP="00340D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Mazowsze jest wśród pierwszych województw, które zdecydowały się na wprowadzenie budżetu obywatelskiego. Biorąc pod uwagę skalę województwa (Mazowsze jest największym i</w:t>
      </w:r>
      <w:r w:rsidR="002C0E97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najludniejszym regionem w</w:t>
      </w:r>
      <w:r w:rsidR="00CB5265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kraju) będzie </w:t>
      </w:r>
      <w:r w:rsidR="00564EF5">
        <w:rPr>
          <w:rFonts w:ascii="Arial" w:hAnsi="Arial" w:cs="Arial"/>
          <w:sz w:val="20"/>
          <w:szCs w:val="20"/>
        </w:rPr>
        <w:t>to duże wyzwanie organizacyjne.</w:t>
      </w:r>
    </w:p>
    <w:p w:rsidR="00564EF5" w:rsidRDefault="00564EF5" w:rsidP="00340DAD">
      <w:pPr>
        <w:jc w:val="both"/>
        <w:rPr>
          <w:rFonts w:ascii="Arial" w:hAnsi="Arial" w:cs="Arial"/>
          <w:sz w:val="20"/>
          <w:szCs w:val="20"/>
        </w:rPr>
      </w:pPr>
    </w:p>
    <w:p w:rsidR="00F636FE" w:rsidRPr="002C0E97" w:rsidRDefault="002C0E97" w:rsidP="002C0E97">
      <w:pPr>
        <w:jc w:val="both"/>
        <w:rPr>
          <w:rFonts w:ascii="Arial" w:hAnsi="Arial" w:cs="Arial"/>
          <w:sz w:val="20"/>
          <w:szCs w:val="20"/>
        </w:rPr>
      </w:pPr>
      <w:r w:rsidRPr="002C0E97">
        <w:rPr>
          <w:rFonts w:ascii="Arial" w:hAnsi="Arial" w:cs="Arial"/>
          <w:i/>
          <w:sz w:val="20"/>
          <w:szCs w:val="20"/>
        </w:rPr>
        <w:t>– Budżet Obywatelski Mazowsza aktywizuje i</w:t>
      </w:r>
      <w:r>
        <w:rPr>
          <w:rFonts w:ascii="Arial" w:hAnsi="Arial" w:cs="Arial"/>
          <w:i/>
          <w:sz w:val="20"/>
          <w:szCs w:val="20"/>
        </w:rPr>
        <w:t> </w:t>
      </w:r>
      <w:r w:rsidRPr="002C0E97">
        <w:rPr>
          <w:rFonts w:ascii="Arial" w:hAnsi="Arial" w:cs="Arial"/>
          <w:i/>
          <w:sz w:val="20"/>
          <w:szCs w:val="20"/>
        </w:rPr>
        <w:t>integruje, a także daje nam swobodę w wyborze najważniejszych dla nas przedsięwzięć. Oddajemy mieszkańcom głos i inicjatywę, ponieważ to oni najlepiej wiedzą, co jest potrzebne</w:t>
      </w:r>
      <w:r w:rsidRPr="002C0E97">
        <w:rPr>
          <w:rFonts w:ascii="Arial" w:hAnsi="Arial" w:cs="Arial"/>
          <w:sz w:val="20"/>
          <w:szCs w:val="20"/>
        </w:rPr>
        <w:t xml:space="preserve"> – podkreśla marszałek </w:t>
      </w:r>
      <w:r w:rsidRPr="002C0E97">
        <w:rPr>
          <w:rFonts w:ascii="Arial" w:hAnsi="Arial" w:cs="Arial"/>
          <w:b/>
          <w:sz w:val="20"/>
          <w:szCs w:val="20"/>
        </w:rPr>
        <w:t>Adam Struzik</w:t>
      </w:r>
      <w:r w:rsidRPr="002C0E97">
        <w:rPr>
          <w:rFonts w:ascii="Arial" w:hAnsi="Arial" w:cs="Arial"/>
          <w:sz w:val="20"/>
          <w:szCs w:val="20"/>
        </w:rPr>
        <w:t>. I dodaje, że dzięki inicjatywie samorząd chce poznać i odpowiedzieć na potrzeby mieszkańców zarówno dużych miast, jak i</w:t>
      </w:r>
      <w:r>
        <w:rPr>
          <w:rFonts w:ascii="Arial" w:hAnsi="Arial" w:cs="Arial"/>
          <w:sz w:val="20"/>
          <w:szCs w:val="20"/>
        </w:rPr>
        <w:t> </w:t>
      </w:r>
      <w:r w:rsidRPr="002C0E97">
        <w:rPr>
          <w:rFonts w:ascii="Arial" w:hAnsi="Arial" w:cs="Arial"/>
          <w:sz w:val="20"/>
          <w:szCs w:val="20"/>
        </w:rPr>
        <w:t xml:space="preserve">najmniejszych miejscowości. – </w:t>
      </w:r>
      <w:r w:rsidRPr="002C0E97">
        <w:rPr>
          <w:rFonts w:ascii="Arial" w:hAnsi="Arial" w:cs="Arial"/>
          <w:i/>
          <w:sz w:val="20"/>
          <w:szCs w:val="20"/>
        </w:rPr>
        <w:t>Zachęcam do współdecydowania o tym, co będzie realizowane w</w:t>
      </w:r>
      <w:r>
        <w:rPr>
          <w:rFonts w:ascii="Arial" w:hAnsi="Arial" w:cs="Arial"/>
          <w:i/>
          <w:sz w:val="20"/>
          <w:szCs w:val="20"/>
        </w:rPr>
        <w:t> </w:t>
      </w:r>
      <w:r w:rsidRPr="002C0E97">
        <w:rPr>
          <w:rFonts w:ascii="Arial" w:hAnsi="Arial" w:cs="Arial"/>
          <w:i/>
          <w:sz w:val="20"/>
          <w:szCs w:val="20"/>
        </w:rPr>
        <w:t>regionie, zgłaszania swoich projektów i głosowania w Budżecie Obywatelskim Mazowsza, bo można nie tylko zmienić swoją małą ojczyznę, ale też sprawić, by wszystkim żyło się lepiej, a Mazowsze rozwijało się i</w:t>
      </w:r>
      <w:r w:rsidR="00936815">
        <w:rPr>
          <w:rFonts w:ascii="Arial" w:hAnsi="Arial" w:cs="Arial"/>
          <w:i/>
          <w:sz w:val="20"/>
          <w:szCs w:val="20"/>
        </w:rPr>
        <w:t> </w:t>
      </w:r>
      <w:r w:rsidRPr="002C0E97">
        <w:rPr>
          <w:rFonts w:ascii="Arial" w:hAnsi="Arial" w:cs="Arial"/>
          <w:i/>
          <w:sz w:val="20"/>
          <w:szCs w:val="20"/>
        </w:rPr>
        <w:t>piękniało</w:t>
      </w:r>
      <w:r w:rsidR="009346E7">
        <w:rPr>
          <w:rFonts w:ascii="Arial" w:hAnsi="Arial" w:cs="Arial"/>
          <w:sz w:val="20"/>
          <w:szCs w:val="20"/>
        </w:rPr>
        <w:t>.</w:t>
      </w:r>
    </w:p>
    <w:p w:rsidR="00FB30B6" w:rsidRPr="00FB30B6" w:rsidRDefault="00FB30B6" w:rsidP="00FB30B6">
      <w:pPr>
        <w:pStyle w:val="Nagwek1"/>
        <w:jc w:val="both"/>
        <w:rPr>
          <w:rFonts w:ascii="Arial" w:eastAsia="Times New Roman" w:hAnsi="Arial" w:cs="Arial"/>
          <w:b/>
          <w:color w:val="109ECA"/>
          <w:sz w:val="20"/>
          <w:szCs w:val="20"/>
          <w:lang w:eastAsia="pl-PL"/>
        </w:rPr>
      </w:pPr>
      <w:r w:rsidRPr="00FB30B6">
        <w:rPr>
          <w:rFonts w:ascii="Arial" w:eastAsia="Times New Roman" w:hAnsi="Arial" w:cs="Arial"/>
          <w:b/>
          <w:color w:val="109ECA"/>
          <w:sz w:val="20"/>
          <w:szCs w:val="20"/>
          <w:lang w:eastAsia="pl-PL"/>
        </w:rPr>
        <w:t>JAKA JEST PULA ŚRODKÓW?</w:t>
      </w:r>
    </w:p>
    <w:p w:rsidR="00FB30B6" w:rsidRDefault="00FB30B6" w:rsidP="00FB30B6">
      <w:pPr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To pierwsza edycja BOM-u. Do rozdysponowania jest </w:t>
      </w:r>
      <w:r w:rsidRPr="00F636FE">
        <w:rPr>
          <w:rFonts w:ascii="Arial" w:hAnsi="Arial" w:cs="Arial"/>
          <w:b/>
          <w:sz w:val="20"/>
          <w:szCs w:val="20"/>
          <w:lang w:eastAsia="en-US"/>
        </w:rPr>
        <w:t>25 mln zł,</w:t>
      </w:r>
      <w:r>
        <w:rPr>
          <w:rFonts w:ascii="Arial" w:hAnsi="Arial" w:cs="Arial"/>
          <w:sz w:val="20"/>
          <w:szCs w:val="20"/>
          <w:lang w:eastAsia="en-US"/>
        </w:rPr>
        <w:t xml:space="preserve"> z czego </w:t>
      </w:r>
      <w:r w:rsidRPr="00F636FE">
        <w:rPr>
          <w:rFonts w:ascii="Arial" w:hAnsi="Arial" w:cs="Arial"/>
          <w:b/>
          <w:sz w:val="20"/>
          <w:szCs w:val="20"/>
          <w:lang w:eastAsia="en-US"/>
        </w:rPr>
        <w:t>80</w:t>
      </w:r>
      <w:r>
        <w:rPr>
          <w:rFonts w:ascii="Arial" w:hAnsi="Arial" w:cs="Arial"/>
          <w:b/>
          <w:sz w:val="20"/>
          <w:szCs w:val="20"/>
          <w:lang w:eastAsia="en-US"/>
        </w:rPr>
        <w:t> </w:t>
      </w:r>
      <w:r w:rsidRPr="00F636FE">
        <w:rPr>
          <w:rFonts w:ascii="Arial" w:hAnsi="Arial" w:cs="Arial"/>
          <w:b/>
          <w:sz w:val="20"/>
          <w:szCs w:val="20"/>
          <w:lang w:eastAsia="en-US"/>
        </w:rPr>
        <w:t xml:space="preserve">proc. 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(20 mln zł) </w:t>
      </w:r>
      <w:r w:rsidRPr="00F636FE">
        <w:rPr>
          <w:rFonts w:ascii="Arial" w:hAnsi="Arial" w:cs="Arial"/>
          <w:b/>
          <w:sz w:val="20"/>
          <w:szCs w:val="20"/>
          <w:lang w:eastAsia="en-US"/>
        </w:rPr>
        <w:t>na pul</w:t>
      </w:r>
      <w:r>
        <w:rPr>
          <w:rFonts w:ascii="Arial" w:hAnsi="Arial" w:cs="Arial"/>
          <w:b/>
          <w:sz w:val="20"/>
          <w:szCs w:val="20"/>
          <w:lang w:eastAsia="en-US"/>
        </w:rPr>
        <w:t>e</w:t>
      </w:r>
      <w:r w:rsidRPr="00F636FE">
        <w:rPr>
          <w:rFonts w:ascii="Arial" w:hAnsi="Arial" w:cs="Arial"/>
          <w:b/>
          <w:sz w:val="20"/>
          <w:szCs w:val="20"/>
          <w:lang w:eastAsia="en-US"/>
        </w:rPr>
        <w:t xml:space="preserve"> podregionaln</w:t>
      </w:r>
      <w:r>
        <w:rPr>
          <w:rFonts w:ascii="Arial" w:hAnsi="Arial" w:cs="Arial"/>
          <w:b/>
          <w:sz w:val="20"/>
          <w:szCs w:val="20"/>
          <w:lang w:eastAsia="en-US"/>
        </w:rPr>
        <w:t>e</w:t>
      </w:r>
      <w:r>
        <w:rPr>
          <w:rFonts w:ascii="Arial" w:hAnsi="Arial" w:cs="Arial"/>
          <w:sz w:val="20"/>
          <w:szCs w:val="20"/>
          <w:lang w:eastAsia="en-US"/>
        </w:rPr>
        <w:t xml:space="preserve"> i </w:t>
      </w:r>
      <w:r w:rsidRPr="00F636FE">
        <w:rPr>
          <w:rFonts w:ascii="Arial" w:hAnsi="Arial" w:cs="Arial"/>
          <w:b/>
          <w:sz w:val="20"/>
          <w:szCs w:val="20"/>
          <w:lang w:eastAsia="en-US"/>
        </w:rPr>
        <w:t xml:space="preserve">20 proc. 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 (5 mln zł) </w:t>
      </w:r>
      <w:r w:rsidRPr="00F636FE">
        <w:rPr>
          <w:rFonts w:ascii="Arial" w:hAnsi="Arial" w:cs="Arial"/>
          <w:b/>
          <w:sz w:val="20"/>
          <w:szCs w:val="20"/>
          <w:lang w:eastAsia="en-US"/>
        </w:rPr>
        <w:t xml:space="preserve">na projekty </w:t>
      </w:r>
      <w:proofErr w:type="spellStart"/>
      <w:r w:rsidRPr="00F636FE">
        <w:rPr>
          <w:rFonts w:ascii="Arial" w:hAnsi="Arial" w:cs="Arial"/>
          <w:b/>
          <w:sz w:val="20"/>
          <w:szCs w:val="20"/>
          <w:lang w:eastAsia="en-US"/>
        </w:rPr>
        <w:t>ogólnowojewódzkie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. </w:t>
      </w:r>
    </w:p>
    <w:p w:rsidR="00FB30B6" w:rsidRPr="00FB30B6" w:rsidRDefault="00FB30B6" w:rsidP="00FB30B6">
      <w:pPr>
        <w:pStyle w:val="Nagwek1"/>
        <w:jc w:val="both"/>
        <w:rPr>
          <w:rFonts w:ascii="Arial" w:eastAsia="Times New Roman" w:hAnsi="Arial" w:cs="Arial"/>
          <w:b/>
          <w:color w:val="109ECA"/>
          <w:sz w:val="20"/>
          <w:szCs w:val="20"/>
          <w:lang w:eastAsia="pl-PL"/>
        </w:rPr>
      </w:pPr>
      <w:r w:rsidRPr="00FB30B6">
        <w:rPr>
          <w:rFonts w:ascii="Arial" w:eastAsia="Times New Roman" w:hAnsi="Arial" w:cs="Arial"/>
          <w:b/>
          <w:color w:val="109ECA"/>
          <w:sz w:val="20"/>
          <w:szCs w:val="20"/>
          <w:lang w:eastAsia="pl-PL"/>
        </w:rPr>
        <w:t>KTO MOŻE ZGŁOSIĆ PROJEKT?</w:t>
      </w:r>
    </w:p>
    <w:p w:rsidR="00FB30B6" w:rsidRDefault="00FB30B6" w:rsidP="00FB30B6">
      <w:pPr>
        <w:jc w:val="both"/>
        <w:rPr>
          <w:rFonts w:ascii="Arial" w:hAnsi="Arial" w:cs="Arial"/>
          <w:sz w:val="20"/>
          <w:szCs w:val="20"/>
        </w:rPr>
      </w:pPr>
      <w:r w:rsidRPr="00DB2A04">
        <w:rPr>
          <w:rFonts w:ascii="Arial" w:hAnsi="Arial" w:cs="Arial"/>
          <w:sz w:val="20"/>
          <w:szCs w:val="20"/>
        </w:rPr>
        <w:t xml:space="preserve">Projekty mogą zgłaszać </w:t>
      </w:r>
      <w:r>
        <w:rPr>
          <w:rFonts w:ascii="Arial" w:hAnsi="Arial" w:cs="Arial"/>
          <w:sz w:val="20"/>
          <w:szCs w:val="20"/>
        </w:rPr>
        <w:t xml:space="preserve">wszyscy </w:t>
      </w:r>
      <w:r w:rsidRPr="00DB2A04">
        <w:rPr>
          <w:rFonts w:ascii="Arial" w:hAnsi="Arial" w:cs="Arial"/>
          <w:sz w:val="20"/>
          <w:szCs w:val="20"/>
        </w:rPr>
        <w:t>mieszkańcy Mazowsza bez ograniczeń wiekowych. Każdy może zarówno zgłosić</w:t>
      </w:r>
      <w:r>
        <w:rPr>
          <w:rFonts w:ascii="Arial" w:hAnsi="Arial" w:cs="Arial"/>
          <w:sz w:val="20"/>
          <w:szCs w:val="20"/>
        </w:rPr>
        <w:t xml:space="preserve"> jak i poprzeć</w:t>
      </w:r>
      <w:r w:rsidRPr="00DB2A04">
        <w:rPr>
          <w:rFonts w:ascii="Arial" w:hAnsi="Arial" w:cs="Arial"/>
          <w:sz w:val="20"/>
          <w:szCs w:val="20"/>
        </w:rPr>
        <w:t xml:space="preserve"> dowolną liczbę projektów. W </w:t>
      </w:r>
      <w:r>
        <w:rPr>
          <w:rFonts w:ascii="Arial" w:hAnsi="Arial" w:cs="Arial"/>
          <w:sz w:val="20"/>
          <w:szCs w:val="20"/>
        </w:rPr>
        <w:t>imieniu osób małoletnich projekty składają ich przedstawiciele ustawowi.</w:t>
      </w:r>
    </w:p>
    <w:p w:rsidR="00FB30B6" w:rsidRPr="00FB30B6" w:rsidRDefault="00FB30B6" w:rsidP="00FB30B6">
      <w:pPr>
        <w:pStyle w:val="Nagwek1"/>
        <w:jc w:val="both"/>
        <w:rPr>
          <w:rFonts w:ascii="Arial" w:eastAsia="Times New Roman" w:hAnsi="Arial" w:cs="Arial"/>
          <w:b/>
          <w:color w:val="109ECA"/>
          <w:sz w:val="20"/>
          <w:szCs w:val="20"/>
          <w:lang w:eastAsia="pl-PL"/>
        </w:rPr>
      </w:pPr>
      <w:r w:rsidRPr="00FB30B6">
        <w:rPr>
          <w:rFonts w:ascii="Arial" w:eastAsia="Times New Roman" w:hAnsi="Arial" w:cs="Arial"/>
          <w:b/>
          <w:color w:val="109ECA"/>
          <w:sz w:val="20"/>
          <w:szCs w:val="20"/>
          <w:lang w:eastAsia="pl-PL"/>
        </w:rPr>
        <w:t>HARMONOGRAM DZIAŁAŃ</w:t>
      </w:r>
    </w:p>
    <w:p w:rsidR="00FB30B6" w:rsidRDefault="0092690D" w:rsidP="00FB30B6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92690D">
        <w:rPr>
          <w:rFonts w:ascii="Arial" w:hAnsi="Arial" w:cs="Arial"/>
          <w:bCs/>
          <w:i/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553720</wp:posOffset>
                </wp:positionV>
                <wp:extent cx="3691890" cy="1017905"/>
                <wp:effectExtent l="0" t="0" r="22860" b="10795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189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90D" w:rsidRPr="0092690D" w:rsidRDefault="0092690D" w:rsidP="0092690D">
                            <w:pPr>
                              <w:pStyle w:val="Nagwek1"/>
                              <w:jc w:val="both"/>
                              <w:rPr>
                                <w:rFonts w:ascii="Arial" w:hAnsi="Arial" w:cs="Arial"/>
                                <w:b/>
                                <w:color w:val="109ECA"/>
                                <w:sz w:val="16"/>
                                <w:szCs w:val="16"/>
                              </w:rPr>
                            </w:pPr>
                            <w:r w:rsidRPr="0092690D">
                              <w:rPr>
                                <w:rFonts w:ascii="Arial" w:hAnsi="Arial" w:cs="Arial"/>
                                <w:b/>
                                <w:color w:val="109ECA"/>
                                <w:sz w:val="16"/>
                                <w:szCs w:val="16"/>
                              </w:rPr>
                              <w:t>WAŻNE TERMINY</w:t>
                            </w:r>
                          </w:p>
                          <w:p w:rsidR="0092690D" w:rsidRPr="0092690D" w:rsidRDefault="0092690D" w:rsidP="0092690D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92690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eastAsia="en-US"/>
                              </w:rPr>
                              <w:t xml:space="preserve">2-31 marca 2020 r.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eastAsia="en-US"/>
                              </w:rPr>
                              <w:tab/>
                            </w:r>
                            <w:r w:rsidRPr="0092690D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– nabór projektów</w:t>
                            </w:r>
                          </w:p>
                          <w:p w:rsidR="0092690D" w:rsidRPr="0092690D" w:rsidRDefault="0092690D" w:rsidP="0092690D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92690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eastAsia="en-US"/>
                              </w:rPr>
                              <w:t xml:space="preserve">1 kwietnia-29 maja 2020 r. </w:t>
                            </w:r>
                            <w:r w:rsidRPr="0092690D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lang w:eastAsia="en-US"/>
                              </w:rPr>
                              <w:tab/>
                            </w:r>
                            <w:r w:rsidRPr="0092690D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– ocena projektów</w:t>
                            </w:r>
                          </w:p>
                          <w:p w:rsidR="0092690D" w:rsidRPr="0092690D" w:rsidRDefault="0092690D" w:rsidP="0092690D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92690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eastAsia="en-US"/>
                              </w:rPr>
                              <w:t xml:space="preserve">20 lipca-16 sierpnia 2020 r. </w:t>
                            </w:r>
                            <w:r w:rsidRPr="0092690D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lang w:eastAsia="en-US"/>
                              </w:rPr>
                              <w:tab/>
                            </w:r>
                            <w:r w:rsidRPr="0092690D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– głosowanie nad wyborem projektów</w:t>
                            </w:r>
                          </w:p>
                          <w:p w:rsidR="0092690D" w:rsidRPr="0092690D" w:rsidRDefault="0092690D" w:rsidP="0092690D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92690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eastAsia="en-US"/>
                              </w:rPr>
                              <w:t>do 31 sierpnia 2020 r.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lang w:eastAsia="en-US"/>
                              </w:rPr>
                              <w:tab/>
                            </w:r>
                            <w:r w:rsidRPr="0092690D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– wyniki głosowania</w:t>
                            </w:r>
                          </w:p>
                          <w:p w:rsidR="0092690D" w:rsidRPr="0092690D" w:rsidRDefault="0092690D" w:rsidP="0092690D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92690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eastAsia="en-US"/>
                              </w:rPr>
                              <w:t xml:space="preserve">rok 2021 </w:t>
                            </w:r>
                            <w:r w:rsidRPr="0092690D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lang w:eastAsia="en-US"/>
                              </w:rPr>
                              <w:tab/>
                            </w:r>
                            <w:r w:rsidRPr="0092690D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lang w:eastAsia="en-US"/>
                              </w:rPr>
                              <w:tab/>
                            </w:r>
                            <w:r w:rsidRPr="0092690D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lang w:eastAsia="en-US"/>
                              </w:rPr>
                              <w:tab/>
                            </w:r>
                            <w:r w:rsidRPr="0092690D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– realizacja projektów</w:t>
                            </w:r>
                          </w:p>
                          <w:p w:rsidR="0092690D" w:rsidRPr="0092690D" w:rsidRDefault="009269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86.45pt;margin-top:43.6pt;width:290.7pt;height:80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">
                <v:textbox>
                  <w:txbxContent>
                    <w:p w:rsidR="0092690D" w:rsidRPr="0092690D" w:rsidRDefault="0092690D" w:rsidP="0092690D">
                      <w:pPr>
                        <w:pStyle w:val="Nagwek1"/>
                        <w:jc w:val="both"/>
                        <w:rPr>
                          <w:rFonts w:ascii="Arial" w:hAnsi="Arial" w:cs="Arial"/>
                          <w:b/>
                          <w:color w:val="109ECA"/>
                          <w:sz w:val="16"/>
                          <w:szCs w:val="16"/>
                        </w:rPr>
                      </w:pPr>
                      <w:r w:rsidRPr="0092690D">
                        <w:rPr>
                          <w:rFonts w:ascii="Arial" w:hAnsi="Arial" w:cs="Arial"/>
                          <w:b/>
                          <w:color w:val="109ECA"/>
                          <w:sz w:val="16"/>
                          <w:szCs w:val="16"/>
                        </w:rPr>
                        <w:t>WAŻNE TERMINY</w:t>
                      </w:r>
                    </w:p>
                    <w:p w:rsidR="0092690D" w:rsidRPr="0092690D" w:rsidRDefault="0092690D" w:rsidP="0092690D">
                      <w:pPr>
                        <w:pStyle w:val="Akapitzlist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eastAsia="en-US"/>
                        </w:rPr>
                      </w:pPr>
                      <w:r w:rsidRPr="0092690D">
                        <w:rPr>
                          <w:rFonts w:ascii="Arial" w:hAnsi="Arial" w:cs="Arial"/>
                          <w:b/>
                          <w:sz w:val="16"/>
                          <w:szCs w:val="16"/>
                          <w:lang w:eastAsia="en-US"/>
                        </w:rPr>
                        <w:t xml:space="preserve">2-31 marca 2020 r.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eastAsia="en-US"/>
                        </w:rPr>
                        <w:tab/>
                      </w:r>
                      <w:r w:rsidRPr="0092690D">
                        <w:rPr>
                          <w:rFonts w:ascii="Arial" w:hAnsi="Arial" w:cs="Arial"/>
                          <w:sz w:val="16"/>
                          <w:szCs w:val="16"/>
                          <w:lang w:eastAsia="en-US"/>
                        </w:rPr>
                        <w:t xml:space="preserve">– </w:t>
                      </w:r>
                      <w:r w:rsidRPr="0092690D">
                        <w:rPr>
                          <w:rFonts w:ascii="Arial" w:hAnsi="Arial" w:cs="Arial"/>
                          <w:sz w:val="16"/>
                          <w:szCs w:val="16"/>
                          <w:lang w:eastAsia="en-US"/>
                        </w:rPr>
                        <w:t>nabór projektów</w:t>
                      </w:r>
                    </w:p>
                    <w:p w:rsidR="0092690D" w:rsidRPr="0092690D" w:rsidRDefault="0092690D" w:rsidP="0092690D">
                      <w:pPr>
                        <w:pStyle w:val="Akapitzlist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  <w:lang w:eastAsia="en-US"/>
                        </w:rPr>
                      </w:pPr>
                      <w:r w:rsidRPr="0092690D">
                        <w:rPr>
                          <w:rFonts w:ascii="Arial" w:hAnsi="Arial" w:cs="Arial"/>
                          <w:b/>
                          <w:sz w:val="16"/>
                          <w:szCs w:val="16"/>
                          <w:lang w:eastAsia="en-US"/>
                        </w:rPr>
                        <w:t xml:space="preserve">1 kwietnia-29 maja 2020 r. </w:t>
                      </w:r>
                      <w:r w:rsidRPr="0092690D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  <w:lang w:eastAsia="en-US"/>
                        </w:rPr>
                        <w:tab/>
                      </w:r>
                      <w:r w:rsidRPr="0092690D">
                        <w:rPr>
                          <w:rFonts w:ascii="Arial" w:hAnsi="Arial" w:cs="Arial"/>
                          <w:sz w:val="16"/>
                          <w:szCs w:val="16"/>
                          <w:lang w:eastAsia="en-US"/>
                        </w:rPr>
                        <w:t xml:space="preserve">– </w:t>
                      </w:r>
                      <w:r w:rsidRPr="0092690D">
                        <w:rPr>
                          <w:rFonts w:ascii="Arial" w:hAnsi="Arial" w:cs="Arial"/>
                          <w:sz w:val="16"/>
                          <w:szCs w:val="16"/>
                          <w:lang w:eastAsia="en-US"/>
                        </w:rPr>
                        <w:t>ocena projektów</w:t>
                      </w:r>
                    </w:p>
                    <w:p w:rsidR="0092690D" w:rsidRPr="0092690D" w:rsidRDefault="0092690D" w:rsidP="0092690D">
                      <w:pPr>
                        <w:pStyle w:val="Akapitzlist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  <w:lang w:eastAsia="en-US"/>
                        </w:rPr>
                      </w:pPr>
                      <w:r w:rsidRPr="0092690D">
                        <w:rPr>
                          <w:rFonts w:ascii="Arial" w:hAnsi="Arial" w:cs="Arial"/>
                          <w:b/>
                          <w:sz w:val="16"/>
                          <w:szCs w:val="16"/>
                          <w:lang w:eastAsia="en-US"/>
                        </w:rPr>
                        <w:t xml:space="preserve">20 lipca-16 sierpnia 2020 r. </w:t>
                      </w:r>
                      <w:r w:rsidRPr="0092690D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  <w:lang w:eastAsia="en-US"/>
                        </w:rPr>
                        <w:tab/>
                      </w:r>
                      <w:r w:rsidRPr="0092690D">
                        <w:rPr>
                          <w:rFonts w:ascii="Arial" w:hAnsi="Arial" w:cs="Arial"/>
                          <w:sz w:val="16"/>
                          <w:szCs w:val="16"/>
                          <w:lang w:eastAsia="en-US"/>
                        </w:rPr>
                        <w:t>– g</w:t>
                      </w:r>
                      <w:r w:rsidRPr="0092690D">
                        <w:rPr>
                          <w:rFonts w:ascii="Arial" w:hAnsi="Arial" w:cs="Arial"/>
                          <w:sz w:val="16"/>
                          <w:szCs w:val="16"/>
                          <w:lang w:eastAsia="en-US"/>
                        </w:rPr>
                        <w:t>łosowanie nad wyborem projektów</w:t>
                      </w:r>
                    </w:p>
                    <w:p w:rsidR="0092690D" w:rsidRPr="0092690D" w:rsidRDefault="0092690D" w:rsidP="0092690D">
                      <w:pPr>
                        <w:pStyle w:val="Akapitzlist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  <w:lang w:eastAsia="en-US"/>
                        </w:rPr>
                      </w:pPr>
                      <w:r w:rsidRPr="0092690D">
                        <w:rPr>
                          <w:rFonts w:ascii="Arial" w:hAnsi="Arial" w:cs="Arial"/>
                          <w:b/>
                          <w:sz w:val="16"/>
                          <w:szCs w:val="16"/>
                          <w:lang w:eastAsia="en-US"/>
                        </w:rPr>
                        <w:t>do 31 sierpnia 2020 r.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  <w:lang w:eastAsia="en-US"/>
                        </w:rPr>
                        <w:tab/>
                      </w:r>
                      <w:r w:rsidRPr="0092690D">
                        <w:rPr>
                          <w:rFonts w:ascii="Arial" w:hAnsi="Arial" w:cs="Arial"/>
                          <w:sz w:val="16"/>
                          <w:szCs w:val="16"/>
                          <w:lang w:eastAsia="en-US"/>
                        </w:rPr>
                        <w:t xml:space="preserve">– </w:t>
                      </w:r>
                      <w:r w:rsidRPr="0092690D">
                        <w:rPr>
                          <w:rFonts w:ascii="Arial" w:hAnsi="Arial" w:cs="Arial"/>
                          <w:sz w:val="16"/>
                          <w:szCs w:val="16"/>
                          <w:lang w:eastAsia="en-US"/>
                        </w:rPr>
                        <w:t>wyniki głosowania</w:t>
                      </w:r>
                    </w:p>
                    <w:p w:rsidR="0092690D" w:rsidRPr="0092690D" w:rsidRDefault="0092690D" w:rsidP="0092690D">
                      <w:pPr>
                        <w:pStyle w:val="Akapitzlist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  <w:lang w:eastAsia="en-US"/>
                        </w:rPr>
                      </w:pPr>
                      <w:r w:rsidRPr="0092690D">
                        <w:rPr>
                          <w:rFonts w:ascii="Arial" w:hAnsi="Arial" w:cs="Arial"/>
                          <w:b/>
                          <w:sz w:val="16"/>
                          <w:szCs w:val="16"/>
                          <w:lang w:eastAsia="en-US"/>
                        </w:rPr>
                        <w:t xml:space="preserve">rok 2021 </w:t>
                      </w:r>
                      <w:r w:rsidRPr="0092690D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  <w:lang w:eastAsia="en-US"/>
                        </w:rPr>
                        <w:tab/>
                      </w:r>
                      <w:r w:rsidRPr="0092690D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  <w:lang w:eastAsia="en-US"/>
                        </w:rPr>
                        <w:tab/>
                      </w:r>
                      <w:r w:rsidRPr="0092690D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  <w:lang w:eastAsia="en-US"/>
                        </w:rPr>
                        <w:tab/>
                      </w:r>
                      <w:r w:rsidRPr="0092690D">
                        <w:rPr>
                          <w:rFonts w:ascii="Arial" w:hAnsi="Arial" w:cs="Arial"/>
                          <w:sz w:val="16"/>
                          <w:szCs w:val="16"/>
                          <w:lang w:eastAsia="en-US"/>
                        </w:rPr>
                        <w:t>– realizacja projektów</w:t>
                      </w:r>
                    </w:p>
                    <w:p w:rsidR="0092690D" w:rsidRPr="0092690D" w:rsidRDefault="0092690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B30B6">
        <w:rPr>
          <w:rFonts w:ascii="Arial" w:hAnsi="Arial" w:cs="Arial"/>
          <w:sz w:val="20"/>
          <w:szCs w:val="20"/>
          <w:lang w:eastAsia="en-US"/>
        </w:rPr>
        <w:t xml:space="preserve">Nabór potrwa od 2 do 31 marca. Następnie wszystkie wnioski </w:t>
      </w:r>
      <w:r w:rsidR="00FB30B6">
        <w:rPr>
          <w:rFonts w:ascii="Arial" w:hAnsi="Arial" w:cs="Arial"/>
          <w:sz w:val="20"/>
          <w:szCs w:val="20"/>
        </w:rPr>
        <w:t xml:space="preserve">będą oceniane. Potem powstanie wykaz projektów dopuszczonych do głosowania oraz tych ocenionych negatywnie. Od oceny negatywnej będzie można się odwołać. </w:t>
      </w:r>
      <w:r w:rsidR="00FB30B6">
        <w:rPr>
          <w:rFonts w:ascii="Arial" w:hAnsi="Arial" w:cs="Arial"/>
          <w:sz w:val="20"/>
          <w:szCs w:val="20"/>
          <w:lang w:eastAsia="en-US"/>
        </w:rPr>
        <w:t xml:space="preserve">Ostatnim etapem będzie głosowanie, podczas którego Mazowszanie zdecydują, jakie inicjatywy będą w przyszłym roku realizowane w ramach BOM. </w:t>
      </w:r>
      <w:r w:rsidR="00FB30B6">
        <w:rPr>
          <w:rFonts w:ascii="Arial" w:hAnsi="Arial" w:cs="Arial"/>
          <w:sz w:val="20"/>
          <w:szCs w:val="20"/>
        </w:rPr>
        <w:t>Głosowanie potrwa od 20 lipca do 16</w:t>
      </w:r>
      <w:r w:rsidR="002C0E97">
        <w:rPr>
          <w:rFonts w:ascii="Arial" w:hAnsi="Arial" w:cs="Arial"/>
          <w:sz w:val="20"/>
          <w:szCs w:val="20"/>
        </w:rPr>
        <w:t> </w:t>
      </w:r>
      <w:r w:rsidR="00FB30B6">
        <w:rPr>
          <w:rFonts w:ascii="Arial" w:hAnsi="Arial" w:cs="Arial"/>
          <w:sz w:val="20"/>
          <w:szCs w:val="20"/>
        </w:rPr>
        <w:t>sierpnia</w:t>
      </w:r>
      <w:r w:rsidR="00FB30B6" w:rsidRPr="009C3751">
        <w:rPr>
          <w:rFonts w:ascii="Arial" w:hAnsi="Arial" w:cs="Arial"/>
          <w:sz w:val="20"/>
          <w:szCs w:val="20"/>
        </w:rPr>
        <w:t xml:space="preserve"> </w:t>
      </w:r>
      <w:r w:rsidR="00FB30B6">
        <w:rPr>
          <w:rFonts w:ascii="Arial" w:hAnsi="Arial" w:cs="Arial"/>
          <w:sz w:val="20"/>
          <w:szCs w:val="20"/>
        </w:rPr>
        <w:t xml:space="preserve">br. </w:t>
      </w:r>
      <w:r w:rsidR="00FB30B6" w:rsidRPr="00483F71">
        <w:rPr>
          <w:rFonts w:ascii="Arial" w:hAnsi="Arial" w:cs="Arial"/>
          <w:b/>
          <w:sz w:val="20"/>
          <w:szCs w:val="20"/>
        </w:rPr>
        <w:t xml:space="preserve">Każdy mieszkaniec Mazowsza będzie mógł oddać dwa głosy – jeden na projekt z puli </w:t>
      </w:r>
      <w:proofErr w:type="spellStart"/>
      <w:r w:rsidR="00FB30B6" w:rsidRPr="00483F71">
        <w:rPr>
          <w:rFonts w:ascii="Arial" w:hAnsi="Arial" w:cs="Arial"/>
          <w:b/>
          <w:sz w:val="20"/>
          <w:szCs w:val="20"/>
        </w:rPr>
        <w:t>ogólnowojew</w:t>
      </w:r>
      <w:r w:rsidR="00FB30B6">
        <w:rPr>
          <w:rFonts w:ascii="Arial" w:hAnsi="Arial" w:cs="Arial"/>
          <w:b/>
          <w:sz w:val="20"/>
          <w:szCs w:val="20"/>
        </w:rPr>
        <w:t>ó</w:t>
      </w:r>
      <w:r w:rsidR="00FB30B6" w:rsidRPr="00483F71">
        <w:rPr>
          <w:rFonts w:ascii="Arial" w:hAnsi="Arial" w:cs="Arial"/>
          <w:b/>
          <w:sz w:val="20"/>
          <w:szCs w:val="20"/>
        </w:rPr>
        <w:t>dzkiej</w:t>
      </w:r>
      <w:proofErr w:type="spellEnd"/>
      <w:r w:rsidR="00FB30B6" w:rsidRPr="00483F71">
        <w:rPr>
          <w:rFonts w:ascii="Arial" w:hAnsi="Arial" w:cs="Arial"/>
          <w:b/>
          <w:sz w:val="20"/>
          <w:szCs w:val="20"/>
        </w:rPr>
        <w:t xml:space="preserve"> i jeden z</w:t>
      </w:r>
      <w:r w:rsidR="002C0E97">
        <w:rPr>
          <w:rFonts w:ascii="Arial" w:hAnsi="Arial" w:cs="Arial"/>
          <w:b/>
          <w:sz w:val="20"/>
          <w:szCs w:val="20"/>
        </w:rPr>
        <w:t> </w:t>
      </w:r>
      <w:r w:rsidR="00FB30B6" w:rsidRPr="00483F71">
        <w:rPr>
          <w:rFonts w:ascii="Arial" w:hAnsi="Arial" w:cs="Arial"/>
          <w:b/>
          <w:sz w:val="20"/>
          <w:szCs w:val="20"/>
        </w:rPr>
        <w:t>podregionalnej</w:t>
      </w:r>
      <w:r w:rsidR="00FB30B6">
        <w:rPr>
          <w:rFonts w:ascii="Arial" w:hAnsi="Arial" w:cs="Arial"/>
          <w:sz w:val="20"/>
          <w:szCs w:val="20"/>
        </w:rPr>
        <w:t xml:space="preserve">. W imieniu osoby </w:t>
      </w:r>
      <w:r w:rsidR="00FB30B6">
        <w:rPr>
          <w:rFonts w:ascii="Arial" w:hAnsi="Arial" w:cs="Arial"/>
          <w:sz w:val="20"/>
          <w:szCs w:val="20"/>
        </w:rPr>
        <w:lastRenderedPageBreak/>
        <w:t xml:space="preserve">małoletniej głos oddaje jej przedstawiciel ustawowy. </w:t>
      </w:r>
      <w:r w:rsidR="00FB30B6" w:rsidRPr="00483F71">
        <w:rPr>
          <w:rFonts w:ascii="Arial" w:hAnsi="Arial" w:cs="Arial"/>
          <w:b/>
          <w:sz w:val="20"/>
          <w:szCs w:val="20"/>
        </w:rPr>
        <w:t>Głosować można będzie wyłącznie internetowo za pośrednictwem platformy internetowe</w:t>
      </w:r>
      <w:r w:rsidR="00FB30B6" w:rsidRPr="00477B2C">
        <w:rPr>
          <w:rFonts w:ascii="Arial" w:hAnsi="Arial" w:cs="Arial"/>
          <w:b/>
          <w:sz w:val="20"/>
          <w:szCs w:val="20"/>
        </w:rPr>
        <w:t>j.</w:t>
      </w:r>
      <w:r w:rsidR="00FB30B6" w:rsidRPr="00477B2C">
        <w:rPr>
          <w:rFonts w:ascii="Arial" w:hAnsi="Arial" w:cs="Arial"/>
          <w:sz w:val="20"/>
          <w:szCs w:val="20"/>
        </w:rPr>
        <w:t xml:space="preserve"> </w:t>
      </w:r>
      <w:r w:rsidR="00FB30B6" w:rsidRPr="006C7137">
        <w:rPr>
          <w:rFonts w:ascii="Arial" w:hAnsi="Arial" w:cs="Arial"/>
          <w:sz w:val="20"/>
          <w:szCs w:val="20"/>
        </w:rPr>
        <w:t xml:space="preserve">Mieszkańcy bez dostępu do komputera lub </w:t>
      </w:r>
      <w:proofErr w:type="spellStart"/>
      <w:r w:rsidR="00FB30B6" w:rsidRPr="006C7137">
        <w:rPr>
          <w:rFonts w:ascii="Arial" w:hAnsi="Arial" w:cs="Arial"/>
          <w:sz w:val="20"/>
          <w:szCs w:val="20"/>
        </w:rPr>
        <w:t>internetu</w:t>
      </w:r>
      <w:proofErr w:type="spellEnd"/>
      <w:r w:rsidR="00FB30B6" w:rsidRPr="006C7137">
        <w:rPr>
          <w:rFonts w:ascii="Arial" w:hAnsi="Arial" w:cs="Arial"/>
          <w:sz w:val="20"/>
          <w:szCs w:val="20"/>
        </w:rPr>
        <w:t xml:space="preserve"> będą mogli oddać głos</w:t>
      </w:r>
      <w:r w:rsidR="00FB30B6">
        <w:rPr>
          <w:rFonts w:ascii="Arial" w:hAnsi="Arial" w:cs="Arial"/>
          <w:sz w:val="20"/>
          <w:szCs w:val="20"/>
        </w:rPr>
        <w:t>,</w:t>
      </w:r>
      <w:r w:rsidR="00FB30B6" w:rsidRPr="006C7137">
        <w:rPr>
          <w:rFonts w:ascii="Arial" w:hAnsi="Arial" w:cs="Arial"/>
          <w:sz w:val="20"/>
          <w:szCs w:val="20"/>
        </w:rPr>
        <w:t xml:space="preserve"> korzystając ze specjalnie w tym celu przygotowanych stanowisk w siedzibie urzędu i</w:t>
      </w:r>
      <w:r w:rsidR="002C0E97">
        <w:rPr>
          <w:rFonts w:ascii="Arial" w:hAnsi="Arial" w:cs="Arial"/>
          <w:sz w:val="20"/>
          <w:szCs w:val="20"/>
        </w:rPr>
        <w:t> </w:t>
      </w:r>
      <w:r w:rsidR="00FB30B6" w:rsidRPr="006C7137">
        <w:rPr>
          <w:rFonts w:ascii="Arial" w:hAnsi="Arial" w:cs="Arial"/>
          <w:sz w:val="20"/>
          <w:szCs w:val="20"/>
        </w:rPr>
        <w:t>w</w:t>
      </w:r>
      <w:r w:rsidR="002C0E97">
        <w:rPr>
          <w:rFonts w:ascii="Arial" w:hAnsi="Arial" w:cs="Arial"/>
          <w:sz w:val="20"/>
          <w:szCs w:val="20"/>
        </w:rPr>
        <w:t> </w:t>
      </w:r>
      <w:r w:rsidR="00FB30B6" w:rsidRPr="006C7137">
        <w:rPr>
          <w:rFonts w:ascii="Arial" w:hAnsi="Arial" w:cs="Arial"/>
          <w:sz w:val="20"/>
          <w:szCs w:val="20"/>
        </w:rPr>
        <w:t xml:space="preserve">delegaturach. </w:t>
      </w:r>
      <w:r w:rsidR="00FB30B6" w:rsidRPr="00477B2C">
        <w:rPr>
          <w:rFonts w:ascii="Arial" w:hAnsi="Arial" w:cs="Arial"/>
          <w:sz w:val="20"/>
          <w:szCs w:val="20"/>
        </w:rPr>
        <w:t xml:space="preserve"> </w:t>
      </w:r>
      <w:r w:rsidR="00FB30B6">
        <w:rPr>
          <w:rFonts w:ascii="Arial" w:hAnsi="Arial" w:cs="Arial"/>
          <w:sz w:val="20"/>
          <w:szCs w:val="20"/>
          <w:lang w:eastAsia="en-US"/>
        </w:rPr>
        <w:t xml:space="preserve">Ostateczną listę wybranych projektów poznamy </w:t>
      </w:r>
      <w:r>
        <w:rPr>
          <w:rFonts w:ascii="Arial" w:hAnsi="Arial" w:cs="Arial"/>
          <w:sz w:val="20"/>
          <w:szCs w:val="20"/>
          <w:lang w:eastAsia="en-US"/>
        </w:rPr>
        <w:t>pod koniec sierpnia.</w:t>
      </w:r>
    </w:p>
    <w:p w:rsidR="00FB30B6" w:rsidRPr="00FB30B6" w:rsidRDefault="00FB30B6" w:rsidP="00FB30B6">
      <w:pPr>
        <w:pStyle w:val="Nagwek1"/>
        <w:jc w:val="both"/>
        <w:rPr>
          <w:rFonts w:ascii="Arial" w:eastAsia="Times New Roman" w:hAnsi="Arial" w:cs="Arial"/>
          <w:b/>
          <w:color w:val="109ECA"/>
          <w:sz w:val="20"/>
          <w:szCs w:val="20"/>
          <w:lang w:eastAsia="pl-PL"/>
        </w:rPr>
      </w:pPr>
      <w:r w:rsidRPr="00FB30B6">
        <w:rPr>
          <w:rFonts w:ascii="Arial" w:eastAsia="Times New Roman" w:hAnsi="Arial" w:cs="Arial"/>
          <w:b/>
          <w:color w:val="109ECA"/>
          <w:sz w:val="20"/>
          <w:szCs w:val="20"/>
          <w:lang w:eastAsia="pl-PL"/>
        </w:rPr>
        <w:t>JAKIE PROJEKTY BĘDZIE MOŻNA ZGŁASZAĆ?</w:t>
      </w:r>
    </w:p>
    <w:p w:rsidR="00FB30B6" w:rsidRPr="003D7DB7" w:rsidRDefault="00FB30B6" w:rsidP="003D7DB7">
      <w:pPr>
        <w:pStyle w:val="Tekstkomentarza"/>
        <w:jc w:val="both"/>
      </w:pPr>
      <w:r w:rsidRPr="003D7DB7">
        <w:rPr>
          <w:rFonts w:ascii="Arial" w:hAnsi="Arial" w:cs="Arial"/>
        </w:rPr>
        <w:t xml:space="preserve">Do BOM można zgłaszać projekty inwestycyjne, dotyczące np. </w:t>
      </w:r>
      <w:r w:rsidR="003D7DB7" w:rsidRPr="003D7DB7">
        <w:rPr>
          <w:rFonts w:ascii="Arial" w:hAnsi="Arial" w:cs="Arial"/>
        </w:rPr>
        <w:t>stworzenia</w:t>
      </w:r>
      <w:r w:rsidR="003D7DB7" w:rsidRPr="003D7DB7">
        <w:rPr>
          <w:rFonts w:ascii="Arial" w:hAnsi="Arial" w:cs="Arial"/>
        </w:rPr>
        <w:t xml:space="preserve"> miejsc rekreacyjnych</w:t>
      </w:r>
      <w:r w:rsidR="003D7DB7" w:rsidRPr="003D7DB7">
        <w:rPr>
          <w:rFonts w:ascii="Arial" w:hAnsi="Arial" w:cs="Arial"/>
        </w:rPr>
        <w:t>, budowy</w:t>
      </w:r>
      <w:r w:rsidR="003D7DB7" w:rsidRPr="003D7DB7">
        <w:rPr>
          <w:rFonts w:ascii="Arial" w:hAnsi="Arial" w:cs="Arial"/>
        </w:rPr>
        <w:t xml:space="preserve"> aktywnych przejść dla pieszych</w:t>
      </w:r>
      <w:r w:rsidR="003D7DB7" w:rsidRPr="003D7DB7">
        <w:rPr>
          <w:rFonts w:ascii="Arial" w:hAnsi="Arial" w:cs="Arial"/>
        </w:rPr>
        <w:t xml:space="preserve"> </w:t>
      </w:r>
      <w:r w:rsidRPr="003D7DB7">
        <w:rPr>
          <w:rFonts w:ascii="Arial" w:hAnsi="Arial" w:cs="Arial"/>
        </w:rPr>
        <w:t xml:space="preserve">czy zakupu karetek, jak i te </w:t>
      </w:r>
      <w:proofErr w:type="spellStart"/>
      <w:r w:rsidRPr="003D7DB7">
        <w:rPr>
          <w:rFonts w:ascii="Arial" w:hAnsi="Arial" w:cs="Arial"/>
        </w:rPr>
        <w:t>nieinwestycyjne</w:t>
      </w:r>
      <w:proofErr w:type="spellEnd"/>
      <w:r w:rsidRPr="003D7DB7">
        <w:rPr>
          <w:rFonts w:ascii="Arial" w:hAnsi="Arial" w:cs="Arial"/>
        </w:rPr>
        <w:t xml:space="preserve"> czyli np. warsztaty i zajęcia sportowe, rzemieślnicze dla dzieci, młodzieży czy seniorów, a także wydarzenia kulturalne. Warto jednak pamiętać, że zgłaszane projekty muszą spełniać kilka warunków</w:t>
      </w:r>
      <w:r>
        <w:rPr>
          <w:rFonts w:ascii="Arial" w:hAnsi="Arial" w:cs="Arial"/>
        </w:rPr>
        <w:t xml:space="preserve">. Przede </w:t>
      </w:r>
      <w:bookmarkStart w:id="0" w:name="_GoBack"/>
      <w:bookmarkEnd w:id="0"/>
      <w:r>
        <w:rPr>
          <w:rFonts w:ascii="Arial" w:hAnsi="Arial" w:cs="Arial"/>
        </w:rPr>
        <w:t xml:space="preserve">wszystkim </w:t>
      </w:r>
      <w:r w:rsidRPr="0046337B">
        <w:rPr>
          <w:rFonts w:ascii="Arial" w:hAnsi="Arial" w:cs="Arial"/>
          <w:b/>
        </w:rPr>
        <w:t>muszą dotyczyć zadań</w:t>
      </w:r>
      <w:r>
        <w:rPr>
          <w:rFonts w:ascii="Arial" w:hAnsi="Arial" w:cs="Arial"/>
          <w:b/>
        </w:rPr>
        <w:t xml:space="preserve"> o charakterze wojewódzkim </w:t>
      </w:r>
      <w:r>
        <w:rPr>
          <w:rFonts w:ascii="Arial" w:hAnsi="Arial" w:cs="Arial"/>
        </w:rPr>
        <w:t>– np. profilaktyki, promocji i ochrony zdrowia, bezpieczeństwa publicznego,</w:t>
      </w:r>
      <w:r w:rsidR="003D7DB7">
        <w:rPr>
          <w:rFonts w:ascii="Arial" w:hAnsi="Arial" w:cs="Arial"/>
        </w:rPr>
        <w:br/>
      </w:r>
      <w:r>
        <w:rPr>
          <w:rFonts w:ascii="Arial" w:hAnsi="Arial" w:cs="Arial"/>
        </w:rPr>
        <w:t>a</w:t>
      </w:r>
      <w:r w:rsidR="003D7D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także infrastruktury społecznej czy drogowej. </w:t>
      </w:r>
      <w:r w:rsidRPr="0046337B">
        <w:rPr>
          <w:rFonts w:ascii="Arial" w:hAnsi="Arial" w:cs="Arial"/>
          <w:b/>
        </w:rPr>
        <w:t>Poza tym muszą być zgodne z przepisami prawa</w:t>
      </w:r>
      <w:r w:rsidR="003D7DB7">
        <w:rPr>
          <w:rFonts w:ascii="Arial" w:hAnsi="Arial" w:cs="Arial"/>
          <w:b/>
        </w:rPr>
        <w:br/>
      </w:r>
      <w:r w:rsidRPr="0046337B">
        <w:rPr>
          <w:rFonts w:ascii="Arial" w:hAnsi="Arial" w:cs="Arial"/>
          <w:b/>
        </w:rPr>
        <w:t xml:space="preserve">i dokumentami strategicznymi województwa. </w:t>
      </w:r>
      <w:r>
        <w:rPr>
          <w:rFonts w:ascii="Arial" w:hAnsi="Arial" w:cs="Arial"/>
        </w:rPr>
        <w:t xml:space="preserve">Proponowane inwestycje bądź przedsięwzięcia mogą być realizowane </w:t>
      </w:r>
      <w:r w:rsidRPr="0046337B">
        <w:rPr>
          <w:rFonts w:ascii="Arial" w:hAnsi="Arial" w:cs="Arial"/>
          <w:b/>
        </w:rPr>
        <w:t>wyłącznie na</w:t>
      </w:r>
      <w:r>
        <w:rPr>
          <w:rFonts w:ascii="Arial" w:hAnsi="Arial" w:cs="Arial"/>
          <w:b/>
        </w:rPr>
        <w:t xml:space="preserve"> nieruchomościach</w:t>
      </w:r>
      <w:r w:rsidRPr="0046337B">
        <w:rPr>
          <w:rFonts w:ascii="Arial" w:hAnsi="Arial" w:cs="Arial"/>
          <w:b/>
        </w:rPr>
        <w:t xml:space="preserve"> województwa</w:t>
      </w:r>
      <w:r>
        <w:rPr>
          <w:rFonts w:ascii="Arial" w:hAnsi="Arial" w:cs="Arial"/>
        </w:rPr>
        <w:t>, a </w:t>
      </w:r>
      <w:r w:rsidRPr="0046337B">
        <w:rPr>
          <w:rFonts w:ascii="Arial" w:hAnsi="Arial" w:cs="Arial"/>
          <w:b/>
        </w:rPr>
        <w:t>termin ich realizacji nie może przekroczyć jednego roku budżetowego</w:t>
      </w:r>
      <w:r>
        <w:rPr>
          <w:rFonts w:ascii="Arial" w:hAnsi="Arial" w:cs="Arial"/>
        </w:rPr>
        <w:t>. Każdy zgłaszany projekt musi zyskać poparcie minimum</w:t>
      </w:r>
      <w:r w:rsidR="003D7DB7">
        <w:rPr>
          <w:rFonts w:ascii="Arial" w:hAnsi="Arial" w:cs="Arial"/>
        </w:rPr>
        <w:br/>
      </w:r>
      <w:r w:rsidRPr="0046337B">
        <w:rPr>
          <w:rFonts w:ascii="Arial" w:hAnsi="Arial" w:cs="Arial"/>
          <w:b/>
        </w:rPr>
        <w:t>50 mieszkańców</w:t>
      </w:r>
      <w:r>
        <w:rPr>
          <w:rFonts w:ascii="Arial" w:hAnsi="Arial" w:cs="Arial"/>
        </w:rPr>
        <w:t xml:space="preserve"> województwa. </w:t>
      </w:r>
    </w:p>
    <w:p w:rsidR="00FB30B6" w:rsidRDefault="00FB30B6" w:rsidP="00FB30B6">
      <w:pPr>
        <w:jc w:val="both"/>
        <w:rPr>
          <w:rFonts w:ascii="Arial" w:hAnsi="Arial" w:cs="Arial"/>
          <w:sz w:val="20"/>
          <w:szCs w:val="20"/>
        </w:rPr>
      </w:pPr>
    </w:p>
    <w:p w:rsidR="00FB30B6" w:rsidRDefault="00FB30B6" w:rsidP="00FB30B6">
      <w:pPr>
        <w:jc w:val="both"/>
        <w:rPr>
          <w:rFonts w:ascii="Arial" w:hAnsi="Arial" w:cs="Arial"/>
          <w:sz w:val="20"/>
          <w:szCs w:val="20"/>
        </w:rPr>
      </w:pPr>
      <w:r w:rsidRPr="00186272">
        <w:rPr>
          <w:rFonts w:ascii="Arial" w:hAnsi="Arial" w:cs="Arial"/>
          <w:sz w:val="20"/>
          <w:szCs w:val="20"/>
        </w:rPr>
        <w:t xml:space="preserve">Maksymalna wartość projektu inwestycyjnego to </w:t>
      </w:r>
      <w:r w:rsidRPr="00186272">
        <w:rPr>
          <w:rFonts w:ascii="Arial" w:hAnsi="Arial" w:cs="Arial"/>
          <w:b/>
          <w:sz w:val="20"/>
          <w:szCs w:val="20"/>
        </w:rPr>
        <w:t>1 mln zł</w:t>
      </w:r>
      <w:r w:rsidRPr="00186272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186272">
        <w:rPr>
          <w:rFonts w:ascii="Arial" w:hAnsi="Arial" w:cs="Arial"/>
          <w:sz w:val="20"/>
          <w:szCs w:val="20"/>
        </w:rPr>
        <w:t>nieinwestycyjnego</w:t>
      </w:r>
      <w:proofErr w:type="spellEnd"/>
      <w:r w:rsidRPr="00186272">
        <w:rPr>
          <w:rFonts w:ascii="Arial" w:hAnsi="Arial" w:cs="Arial"/>
          <w:sz w:val="20"/>
          <w:szCs w:val="20"/>
        </w:rPr>
        <w:t xml:space="preserve"> – </w:t>
      </w:r>
      <w:r w:rsidRPr="00186272">
        <w:rPr>
          <w:rFonts w:ascii="Arial" w:hAnsi="Arial" w:cs="Arial"/>
          <w:b/>
          <w:sz w:val="20"/>
          <w:szCs w:val="20"/>
        </w:rPr>
        <w:t>200 tys. zł</w:t>
      </w:r>
      <w:r w:rsidR="00C41618">
        <w:rPr>
          <w:rFonts w:ascii="Arial" w:hAnsi="Arial" w:cs="Arial"/>
          <w:sz w:val="20"/>
          <w:szCs w:val="20"/>
        </w:rPr>
        <w:t>.</w:t>
      </w:r>
    </w:p>
    <w:p w:rsidR="00C41618" w:rsidRDefault="00C41618" w:rsidP="00FB30B6">
      <w:pPr>
        <w:jc w:val="both"/>
        <w:rPr>
          <w:rFonts w:ascii="Arial" w:hAnsi="Arial" w:cs="Arial"/>
          <w:sz w:val="20"/>
          <w:szCs w:val="20"/>
        </w:rPr>
      </w:pPr>
    </w:p>
    <w:p w:rsidR="00ED0830" w:rsidRDefault="00ED0830" w:rsidP="005A5AA3">
      <w:pPr>
        <w:spacing w:line="276" w:lineRule="auto"/>
        <w:jc w:val="both"/>
        <w:rPr>
          <w:rFonts w:ascii="Arial" w:hAnsi="Arial" w:cs="Arial"/>
          <w:bCs/>
          <w:i/>
          <w:color w:val="7F7F7F" w:themeColor="text1" w:themeTint="80"/>
          <w:sz w:val="16"/>
          <w:szCs w:val="16"/>
        </w:rPr>
      </w:pPr>
    </w:p>
    <w:p w:rsidR="00CB037F" w:rsidRDefault="00CB037F" w:rsidP="005A5AA3">
      <w:pPr>
        <w:spacing w:line="276" w:lineRule="auto"/>
        <w:jc w:val="both"/>
        <w:rPr>
          <w:rFonts w:ascii="Arial" w:hAnsi="Arial" w:cs="Arial"/>
          <w:bCs/>
          <w:i/>
          <w:color w:val="7F7F7F" w:themeColor="text1" w:themeTint="80"/>
          <w:sz w:val="16"/>
          <w:szCs w:val="16"/>
        </w:rPr>
      </w:pPr>
      <w:r>
        <w:rPr>
          <w:rFonts w:ascii="Arial" w:hAnsi="Arial" w:cs="Arial"/>
          <w:bCs/>
          <w:i/>
          <w:color w:val="7F7F7F" w:themeColor="text1" w:themeTint="80"/>
          <w:sz w:val="16"/>
          <w:szCs w:val="16"/>
        </w:rPr>
        <w:t>Marta Milewska</w:t>
      </w:r>
    </w:p>
    <w:p w:rsidR="00564EF5" w:rsidRDefault="005A5AA3" w:rsidP="005A5AA3">
      <w:pPr>
        <w:spacing w:line="276" w:lineRule="auto"/>
        <w:jc w:val="both"/>
        <w:rPr>
          <w:rFonts w:ascii="Arial" w:hAnsi="Arial" w:cs="Arial"/>
          <w:bCs/>
          <w:i/>
          <w:color w:val="7F7F7F" w:themeColor="text1" w:themeTint="80"/>
          <w:sz w:val="16"/>
          <w:szCs w:val="16"/>
        </w:rPr>
      </w:pPr>
      <w:r w:rsidRPr="00896678">
        <w:rPr>
          <w:rFonts w:ascii="Arial" w:hAnsi="Arial" w:cs="Arial"/>
          <w:bCs/>
          <w:i/>
          <w:color w:val="7F7F7F" w:themeColor="text1" w:themeTint="80"/>
          <w:sz w:val="16"/>
          <w:szCs w:val="16"/>
        </w:rPr>
        <w:t>Rzeczniczka Prasowa</w:t>
      </w:r>
      <w:r w:rsidR="00564EF5">
        <w:rPr>
          <w:rFonts w:ascii="Arial" w:hAnsi="Arial" w:cs="Arial"/>
          <w:bCs/>
          <w:i/>
          <w:color w:val="7F7F7F" w:themeColor="text1" w:themeTint="80"/>
          <w:sz w:val="16"/>
          <w:szCs w:val="16"/>
        </w:rPr>
        <w:t>,</w:t>
      </w:r>
    </w:p>
    <w:p w:rsidR="005A5AA3" w:rsidRPr="00896678" w:rsidRDefault="005A5AA3" w:rsidP="005A5AA3">
      <w:pPr>
        <w:spacing w:line="276" w:lineRule="auto"/>
        <w:jc w:val="both"/>
        <w:rPr>
          <w:rFonts w:ascii="Arial" w:hAnsi="Arial" w:cs="Arial"/>
          <w:bCs/>
          <w:i/>
          <w:color w:val="7F7F7F" w:themeColor="text1" w:themeTint="80"/>
          <w:sz w:val="16"/>
          <w:szCs w:val="16"/>
        </w:rPr>
      </w:pPr>
      <w:r w:rsidRPr="00896678">
        <w:rPr>
          <w:rFonts w:ascii="Arial" w:hAnsi="Arial" w:cs="Arial"/>
          <w:bCs/>
          <w:i/>
          <w:color w:val="7F7F7F" w:themeColor="text1" w:themeTint="80"/>
          <w:sz w:val="16"/>
          <w:szCs w:val="16"/>
        </w:rPr>
        <w:t>Urząd Marszałkowski Województwa Mazowieckiego</w:t>
      </w:r>
    </w:p>
    <w:p w:rsidR="00CB037F" w:rsidRDefault="00CB037F" w:rsidP="00896678">
      <w:pPr>
        <w:spacing w:line="276" w:lineRule="auto"/>
        <w:jc w:val="both"/>
        <w:rPr>
          <w:rFonts w:ascii="Arial" w:hAnsi="Arial" w:cs="Arial"/>
          <w:bCs/>
          <w:i/>
          <w:color w:val="7F7F7F" w:themeColor="text1" w:themeTint="80"/>
          <w:sz w:val="16"/>
          <w:szCs w:val="16"/>
        </w:rPr>
      </w:pPr>
      <w:r>
        <w:rPr>
          <w:rFonts w:ascii="Arial" w:hAnsi="Arial" w:cs="Arial"/>
          <w:bCs/>
          <w:i/>
          <w:color w:val="7F7F7F" w:themeColor="text1" w:themeTint="80"/>
          <w:sz w:val="16"/>
          <w:szCs w:val="16"/>
        </w:rPr>
        <w:t>tel. 22 59 07 602,</w:t>
      </w:r>
    </w:p>
    <w:p w:rsidR="00CB037F" w:rsidRDefault="005A5AA3" w:rsidP="00896678">
      <w:pPr>
        <w:spacing w:line="276" w:lineRule="auto"/>
        <w:jc w:val="both"/>
        <w:rPr>
          <w:rFonts w:ascii="Arial" w:hAnsi="Arial" w:cs="Arial"/>
          <w:bCs/>
          <w:i/>
          <w:color w:val="7F7F7F" w:themeColor="text1" w:themeTint="80"/>
          <w:sz w:val="16"/>
          <w:szCs w:val="16"/>
        </w:rPr>
      </w:pPr>
      <w:r w:rsidRPr="00896678">
        <w:rPr>
          <w:rFonts w:ascii="Arial" w:hAnsi="Arial" w:cs="Arial"/>
          <w:bCs/>
          <w:i/>
          <w:color w:val="7F7F7F" w:themeColor="text1" w:themeTint="80"/>
          <w:sz w:val="16"/>
          <w:szCs w:val="16"/>
        </w:rPr>
        <w:t>kom. 510 591</w:t>
      </w:r>
      <w:r w:rsidR="00CB037F">
        <w:rPr>
          <w:rFonts w:ascii="Arial" w:hAnsi="Arial" w:cs="Arial"/>
          <w:bCs/>
          <w:i/>
          <w:color w:val="7F7F7F" w:themeColor="text1" w:themeTint="80"/>
          <w:sz w:val="16"/>
          <w:szCs w:val="16"/>
        </w:rPr>
        <w:t> </w:t>
      </w:r>
      <w:r w:rsidRPr="00896678">
        <w:rPr>
          <w:rFonts w:ascii="Arial" w:hAnsi="Arial" w:cs="Arial"/>
          <w:bCs/>
          <w:i/>
          <w:color w:val="7F7F7F" w:themeColor="text1" w:themeTint="80"/>
          <w:sz w:val="16"/>
          <w:szCs w:val="16"/>
        </w:rPr>
        <w:t>974</w:t>
      </w:r>
    </w:p>
    <w:p w:rsidR="00C356C2" w:rsidRPr="00896678" w:rsidRDefault="005A5AA3" w:rsidP="00896678">
      <w:pPr>
        <w:spacing w:line="276" w:lineRule="auto"/>
        <w:jc w:val="both"/>
        <w:rPr>
          <w:rFonts w:ascii="Arial" w:hAnsi="Arial" w:cs="Arial"/>
          <w:bCs/>
          <w:i/>
          <w:color w:val="7F7F7F" w:themeColor="text1" w:themeTint="80"/>
          <w:sz w:val="16"/>
          <w:szCs w:val="16"/>
        </w:rPr>
      </w:pPr>
      <w:r w:rsidRPr="00896678">
        <w:rPr>
          <w:rFonts w:ascii="Arial" w:hAnsi="Arial" w:cs="Arial"/>
          <w:bCs/>
          <w:i/>
          <w:color w:val="7F7F7F" w:themeColor="text1" w:themeTint="80"/>
          <w:sz w:val="16"/>
          <w:szCs w:val="16"/>
        </w:rPr>
        <w:t>e-mail rzecznik@mazovia.pl</w:t>
      </w:r>
    </w:p>
    <w:sectPr w:rsidR="00C356C2" w:rsidRPr="00896678" w:rsidSect="00E3070D">
      <w:headerReference w:type="default" r:id="rId9"/>
      <w:footerReference w:type="default" r:id="rId10"/>
      <w:pgSz w:w="11906" w:h="16838" w:code="9"/>
      <w:pgMar w:top="2127" w:right="907" w:bottom="181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1B6" w:rsidRDefault="000751B6" w:rsidP="00560AE0">
      <w:r>
        <w:separator/>
      </w:r>
    </w:p>
  </w:endnote>
  <w:endnote w:type="continuationSeparator" w:id="0">
    <w:p w:rsidR="000751B6" w:rsidRDefault="000751B6" w:rsidP="00560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CBC" w:rsidRDefault="00560AE0" w:rsidP="00006331">
    <w:pPr>
      <w:pStyle w:val="Stopk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AE7AF12" wp14:editId="65340AFF">
          <wp:simplePos x="0" y="0"/>
          <wp:positionH relativeFrom="column">
            <wp:posOffset>-114300</wp:posOffset>
          </wp:positionH>
          <wp:positionV relativeFrom="paragraph">
            <wp:posOffset>-34290</wp:posOffset>
          </wp:positionV>
          <wp:extent cx="2171700" cy="516890"/>
          <wp:effectExtent l="19050" t="0" r="0" b="0"/>
          <wp:wrapTight wrapText="bothSides">
            <wp:wrapPolygon edited="0">
              <wp:start x="-189" y="0"/>
              <wp:lineTo x="-189" y="20698"/>
              <wp:lineTo x="21600" y="20698"/>
              <wp:lineTo x="21600" y="0"/>
              <wp:lineTo x="-189" y="0"/>
            </wp:wrapPolygon>
          </wp:wrapTight>
          <wp:docPr id="9" name="Obraz 9" descr="piktos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iktos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16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0CBC" w:rsidRPr="00BE2A7A" w:rsidRDefault="00560AE0" w:rsidP="00006331">
    <w:pPr>
      <w:pStyle w:val="Stopka"/>
      <w:jc w:val="right"/>
      <w:rPr>
        <w:rFonts w:ascii="Arial" w:hAnsi="Arial" w:cs="Arial"/>
        <w:b/>
        <w:sz w:val="18"/>
        <w:szCs w:val="18"/>
      </w:rPr>
    </w:pPr>
    <w:r w:rsidRPr="00BE2A7A">
      <w:rPr>
        <w:rFonts w:ascii="Arial" w:hAnsi="Arial" w:cs="Arial"/>
        <w:b/>
        <w:sz w:val="18"/>
        <w:szCs w:val="18"/>
      </w:rPr>
      <w:t>www.</w:t>
    </w:r>
    <w:r w:rsidRPr="00BE2A7A">
      <w:rPr>
        <w:rFonts w:ascii="Arial" w:hAnsi="Arial" w:cs="Arial"/>
        <w:b/>
        <w:color w:val="ED1C24"/>
        <w:sz w:val="18"/>
        <w:szCs w:val="18"/>
      </w:rPr>
      <w:t>mazovia</w:t>
    </w:r>
    <w:r w:rsidRPr="00BE2A7A">
      <w:rPr>
        <w:rFonts w:ascii="Arial" w:hAnsi="Arial" w:cs="Arial"/>
        <w:b/>
        <w:sz w:val="18"/>
        <w:szCs w:val="18"/>
      </w:rPr>
      <w:t>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1B6" w:rsidRDefault="000751B6" w:rsidP="00560AE0">
      <w:r>
        <w:separator/>
      </w:r>
    </w:p>
  </w:footnote>
  <w:footnote w:type="continuationSeparator" w:id="0">
    <w:p w:rsidR="000751B6" w:rsidRDefault="000751B6" w:rsidP="00560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CBC" w:rsidRPr="00A4034B" w:rsidRDefault="002C0E97" w:rsidP="00006331">
    <w:pPr>
      <w:pStyle w:val="Nagwek"/>
      <w:rPr>
        <w:rFonts w:ascii="Arial" w:hAnsi="Arial" w:cs="Arial"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4384" behindDoc="1" locked="0" layoutInCell="1" allowOverlap="1" wp14:anchorId="4AE94E69" wp14:editId="7371FF2A">
          <wp:simplePos x="0" y="0"/>
          <wp:positionH relativeFrom="column">
            <wp:posOffset>3272155</wp:posOffset>
          </wp:positionH>
          <wp:positionV relativeFrom="paragraph">
            <wp:posOffset>-86995</wp:posOffset>
          </wp:positionV>
          <wp:extent cx="2853690" cy="855345"/>
          <wp:effectExtent l="0" t="0" r="3810" b="1905"/>
          <wp:wrapTight wrapText="bothSides">
            <wp:wrapPolygon edited="0">
              <wp:start x="0" y="0"/>
              <wp:lineTo x="0" y="21167"/>
              <wp:lineTo x="21485" y="21167"/>
              <wp:lineTo x="21485" y="0"/>
              <wp:lineTo x="0" y="0"/>
            </wp:wrapPolygon>
          </wp:wrapTight>
          <wp:docPr id="7" name="Obraz 7" descr="mazovia z serc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azovia z serc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369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8FE" w:rsidRPr="009608FE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-118230</wp:posOffset>
          </wp:positionH>
          <wp:positionV relativeFrom="paragraph">
            <wp:posOffset>60171</wp:posOffset>
          </wp:positionV>
          <wp:extent cx="2677160" cy="633095"/>
          <wp:effectExtent l="0" t="0" r="8890" b="0"/>
          <wp:wrapTight wrapText="bothSides">
            <wp:wrapPolygon edited="0">
              <wp:start x="0" y="0"/>
              <wp:lineTo x="0" y="20798"/>
              <wp:lineTo x="21518" y="20798"/>
              <wp:lineTo x="21518" y="0"/>
              <wp:lineTo x="0" y="0"/>
            </wp:wrapPolygon>
          </wp:wrapTight>
          <wp:docPr id="2" name="Obraz 2" descr="K:\BUDZET OBYWATELSKI\info-promo\materiały graficzne\logotyp\BOM_logo_pozytyw\BOM_logo_A\BOM_logo_A_L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BUDZET OBYWATELSKI\info-promo\materiały graficzne\logotyp\BOM_logo_pozytyw\BOM_logo_A\BOM_logo_A_L_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716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60AE0" w:rsidRPr="00B20349" w:rsidRDefault="00560AE0" w:rsidP="00006331">
    <w:pPr>
      <w:pStyle w:val="Nagwek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A2D13"/>
    <w:multiLevelType w:val="hybridMultilevel"/>
    <w:tmpl w:val="0AEAF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169C9"/>
    <w:multiLevelType w:val="hybridMultilevel"/>
    <w:tmpl w:val="AAC00AB2"/>
    <w:lvl w:ilvl="0" w:tplc="9656C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E7375"/>
    <w:multiLevelType w:val="multilevel"/>
    <w:tmpl w:val="8A1A7C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0F78AB"/>
    <w:multiLevelType w:val="hybridMultilevel"/>
    <w:tmpl w:val="D94CE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95678"/>
    <w:multiLevelType w:val="hybridMultilevel"/>
    <w:tmpl w:val="1D768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413D4"/>
    <w:multiLevelType w:val="hybridMultilevel"/>
    <w:tmpl w:val="B6B27152"/>
    <w:lvl w:ilvl="0" w:tplc="C54EC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53"/>
    <w:rsid w:val="00001625"/>
    <w:rsid w:val="0000432A"/>
    <w:rsid w:val="00026614"/>
    <w:rsid w:val="00032C16"/>
    <w:rsid w:val="000344AC"/>
    <w:rsid w:val="0006023E"/>
    <w:rsid w:val="000648C3"/>
    <w:rsid w:val="00067C70"/>
    <w:rsid w:val="00073497"/>
    <w:rsid w:val="000751B6"/>
    <w:rsid w:val="0008552E"/>
    <w:rsid w:val="000859F3"/>
    <w:rsid w:val="00087E97"/>
    <w:rsid w:val="00095451"/>
    <w:rsid w:val="000976A4"/>
    <w:rsid w:val="000A615C"/>
    <w:rsid w:val="000B2159"/>
    <w:rsid w:val="000B55C8"/>
    <w:rsid w:val="000C7AA4"/>
    <w:rsid w:val="000E202B"/>
    <w:rsid w:val="00107596"/>
    <w:rsid w:val="00117E66"/>
    <w:rsid w:val="00121C78"/>
    <w:rsid w:val="00125AA1"/>
    <w:rsid w:val="00133AC7"/>
    <w:rsid w:val="00145786"/>
    <w:rsid w:val="00145D32"/>
    <w:rsid w:val="0015127C"/>
    <w:rsid w:val="0015457B"/>
    <w:rsid w:val="00180BB7"/>
    <w:rsid w:val="00186272"/>
    <w:rsid w:val="00190BC3"/>
    <w:rsid w:val="001A5A8F"/>
    <w:rsid w:val="001B25D7"/>
    <w:rsid w:val="001C18BB"/>
    <w:rsid w:val="001E1240"/>
    <w:rsid w:val="00211FCB"/>
    <w:rsid w:val="00217144"/>
    <w:rsid w:val="00235D0F"/>
    <w:rsid w:val="002411E7"/>
    <w:rsid w:val="00260330"/>
    <w:rsid w:val="00262825"/>
    <w:rsid w:val="00263A9D"/>
    <w:rsid w:val="002714CE"/>
    <w:rsid w:val="00272576"/>
    <w:rsid w:val="00273DBD"/>
    <w:rsid w:val="002A4EA1"/>
    <w:rsid w:val="002C0E97"/>
    <w:rsid w:val="002C64D3"/>
    <w:rsid w:val="002E06D1"/>
    <w:rsid w:val="00301FA5"/>
    <w:rsid w:val="0034061D"/>
    <w:rsid w:val="00340DAD"/>
    <w:rsid w:val="00341253"/>
    <w:rsid w:val="0034536D"/>
    <w:rsid w:val="00365139"/>
    <w:rsid w:val="003A6BD0"/>
    <w:rsid w:val="003C4673"/>
    <w:rsid w:val="003C4745"/>
    <w:rsid w:val="003C5DEE"/>
    <w:rsid w:val="003D5F62"/>
    <w:rsid w:val="003D7DB7"/>
    <w:rsid w:val="003E7F45"/>
    <w:rsid w:val="00404EBF"/>
    <w:rsid w:val="0046337B"/>
    <w:rsid w:val="00471338"/>
    <w:rsid w:val="00473560"/>
    <w:rsid w:val="00483F71"/>
    <w:rsid w:val="00484F27"/>
    <w:rsid w:val="0049504C"/>
    <w:rsid w:val="004C4203"/>
    <w:rsid w:val="004D7863"/>
    <w:rsid w:val="004E2042"/>
    <w:rsid w:val="004F0CF9"/>
    <w:rsid w:val="004F0E43"/>
    <w:rsid w:val="00505383"/>
    <w:rsid w:val="00515621"/>
    <w:rsid w:val="00516623"/>
    <w:rsid w:val="0052276C"/>
    <w:rsid w:val="00535B7D"/>
    <w:rsid w:val="00543628"/>
    <w:rsid w:val="005441E7"/>
    <w:rsid w:val="00545C82"/>
    <w:rsid w:val="00553F01"/>
    <w:rsid w:val="00560AE0"/>
    <w:rsid w:val="00562421"/>
    <w:rsid w:val="00564EF5"/>
    <w:rsid w:val="005652BB"/>
    <w:rsid w:val="00570CC9"/>
    <w:rsid w:val="005914AA"/>
    <w:rsid w:val="00591E86"/>
    <w:rsid w:val="005A499B"/>
    <w:rsid w:val="005A5AA3"/>
    <w:rsid w:val="005D64D1"/>
    <w:rsid w:val="0060065B"/>
    <w:rsid w:val="0060758D"/>
    <w:rsid w:val="006528C1"/>
    <w:rsid w:val="00656ABB"/>
    <w:rsid w:val="00656C4C"/>
    <w:rsid w:val="006A1BC2"/>
    <w:rsid w:val="006A4D52"/>
    <w:rsid w:val="006A6D78"/>
    <w:rsid w:val="006C6783"/>
    <w:rsid w:val="006D1777"/>
    <w:rsid w:val="006F622A"/>
    <w:rsid w:val="007043B1"/>
    <w:rsid w:val="00710ED7"/>
    <w:rsid w:val="007139B5"/>
    <w:rsid w:val="00757CF9"/>
    <w:rsid w:val="00763836"/>
    <w:rsid w:val="00765B1C"/>
    <w:rsid w:val="007811CC"/>
    <w:rsid w:val="00784CCD"/>
    <w:rsid w:val="00790277"/>
    <w:rsid w:val="00791402"/>
    <w:rsid w:val="00797092"/>
    <w:rsid w:val="007A143B"/>
    <w:rsid w:val="007F0431"/>
    <w:rsid w:val="007F6852"/>
    <w:rsid w:val="008069B7"/>
    <w:rsid w:val="008117B5"/>
    <w:rsid w:val="00817D39"/>
    <w:rsid w:val="0082256B"/>
    <w:rsid w:val="0082366B"/>
    <w:rsid w:val="00872C50"/>
    <w:rsid w:val="00877A5F"/>
    <w:rsid w:val="00887202"/>
    <w:rsid w:val="00896678"/>
    <w:rsid w:val="008B3F77"/>
    <w:rsid w:val="008D4B27"/>
    <w:rsid w:val="008D5336"/>
    <w:rsid w:val="008E0578"/>
    <w:rsid w:val="008F34D0"/>
    <w:rsid w:val="00900E2E"/>
    <w:rsid w:val="0092690D"/>
    <w:rsid w:val="009346E7"/>
    <w:rsid w:val="00936815"/>
    <w:rsid w:val="00947CF1"/>
    <w:rsid w:val="009608FE"/>
    <w:rsid w:val="00992DA2"/>
    <w:rsid w:val="009972EC"/>
    <w:rsid w:val="009A7E71"/>
    <w:rsid w:val="009C3751"/>
    <w:rsid w:val="009D233A"/>
    <w:rsid w:val="00A15695"/>
    <w:rsid w:val="00A34E30"/>
    <w:rsid w:val="00A42FA4"/>
    <w:rsid w:val="00A53CF4"/>
    <w:rsid w:val="00A552F9"/>
    <w:rsid w:val="00A6348F"/>
    <w:rsid w:val="00A63881"/>
    <w:rsid w:val="00A66CD2"/>
    <w:rsid w:val="00A75C69"/>
    <w:rsid w:val="00A81228"/>
    <w:rsid w:val="00AC362E"/>
    <w:rsid w:val="00AD31A3"/>
    <w:rsid w:val="00B20349"/>
    <w:rsid w:val="00B24FAB"/>
    <w:rsid w:val="00B50DD7"/>
    <w:rsid w:val="00B52F5E"/>
    <w:rsid w:val="00B653EC"/>
    <w:rsid w:val="00B808E0"/>
    <w:rsid w:val="00B878B7"/>
    <w:rsid w:val="00BA7AC7"/>
    <w:rsid w:val="00BB3079"/>
    <w:rsid w:val="00BC6F96"/>
    <w:rsid w:val="00BD63F5"/>
    <w:rsid w:val="00BE18DD"/>
    <w:rsid w:val="00BE1AD1"/>
    <w:rsid w:val="00C02C59"/>
    <w:rsid w:val="00C05424"/>
    <w:rsid w:val="00C0579D"/>
    <w:rsid w:val="00C34CF6"/>
    <w:rsid w:val="00C356C2"/>
    <w:rsid w:val="00C41618"/>
    <w:rsid w:val="00C4178B"/>
    <w:rsid w:val="00C47600"/>
    <w:rsid w:val="00C61A66"/>
    <w:rsid w:val="00C76D64"/>
    <w:rsid w:val="00C975F8"/>
    <w:rsid w:val="00C97980"/>
    <w:rsid w:val="00CA3306"/>
    <w:rsid w:val="00CA365D"/>
    <w:rsid w:val="00CB037F"/>
    <w:rsid w:val="00CB38DE"/>
    <w:rsid w:val="00CB5265"/>
    <w:rsid w:val="00CB7219"/>
    <w:rsid w:val="00CC420A"/>
    <w:rsid w:val="00CC49A5"/>
    <w:rsid w:val="00CC6FFA"/>
    <w:rsid w:val="00CD16D9"/>
    <w:rsid w:val="00CE5CD0"/>
    <w:rsid w:val="00D1319A"/>
    <w:rsid w:val="00D36AC3"/>
    <w:rsid w:val="00D407F4"/>
    <w:rsid w:val="00D54161"/>
    <w:rsid w:val="00D60309"/>
    <w:rsid w:val="00D64047"/>
    <w:rsid w:val="00D6481A"/>
    <w:rsid w:val="00D727B9"/>
    <w:rsid w:val="00D83C9C"/>
    <w:rsid w:val="00D842BC"/>
    <w:rsid w:val="00DA4A27"/>
    <w:rsid w:val="00DA6151"/>
    <w:rsid w:val="00DB02CE"/>
    <w:rsid w:val="00DC4EA4"/>
    <w:rsid w:val="00DC72AC"/>
    <w:rsid w:val="00DC759F"/>
    <w:rsid w:val="00DE016A"/>
    <w:rsid w:val="00DE3A60"/>
    <w:rsid w:val="00DE4C85"/>
    <w:rsid w:val="00E126FE"/>
    <w:rsid w:val="00E12F97"/>
    <w:rsid w:val="00E203FC"/>
    <w:rsid w:val="00E21597"/>
    <w:rsid w:val="00E40A1B"/>
    <w:rsid w:val="00E501F4"/>
    <w:rsid w:val="00E57837"/>
    <w:rsid w:val="00E57FCF"/>
    <w:rsid w:val="00E725F2"/>
    <w:rsid w:val="00E77BC8"/>
    <w:rsid w:val="00E9014E"/>
    <w:rsid w:val="00EB0790"/>
    <w:rsid w:val="00EB4BE9"/>
    <w:rsid w:val="00EC3132"/>
    <w:rsid w:val="00ED0830"/>
    <w:rsid w:val="00ED59C3"/>
    <w:rsid w:val="00ED695E"/>
    <w:rsid w:val="00EE5A7F"/>
    <w:rsid w:val="00EF3140"/>
    <w:rsid w:val="00EF5793"/>
    <w:rsid w:val="00F06F3E"/>
    <w:rsid w:val="00F10094"/>
    <w:rsid w:val="00F10353"/>
    <w:rsid w:val="00F26CAA"/>
    <w:rsid w:val="00F34C95"/>
    <w:rsid w:val="00F42881"/>
    <w:rsid w:val="00F60493"/>
    <w:rsid w:val="00F636FE"/>
    <w:rsid w:val="00F72C0E"/>
    <w:rsid w:val="00F77829"/>
    <w:rsid w:val="00F952CC"/>
    <w:rsid w:val="00FA618C"/>
    <w:rsid w:val="00FB30B6"/>
    <w:rsid w:val="00FB3F54"/>
    <w:rsid w:val="00FC742F"/>
    <w:rsid w:val="00FF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CC677C"/>
  <w15:chartTrackingRefBased/>
  <w15:docId w15:val="{88E560CD-D16A-42D9-989D-FB30112E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0DA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103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10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103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0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0353"/>
    <w:pPr>
      <w:ind w:left="720"/>
      <w:contextualSpacing/>
    </w:pPr>
  </w:style>
  <w:style w:type="character" w:styleId="Hipercze">
    <w:name w:val="Hyperlink"/>
    <w:uiPriority w:val="99"/>
    <w:unhideWhenUsed/>
    <w:rsid w:val="00F10353"/>
    <w:rPr>
      <w:color w:val="0000FF"/>
      <w:u w:val="single"/>
    </w:rPr>
  </w:style>
  <w:style w:type="table" w:styleId="Tabela-Siatka">
    <w:name w:val="Table Grid"/>
    <w:basedOn w:val="Standardowy"/>
    <w:uiPriority w:val="39"/>
    <w:rsid w:val="004C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4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20A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EC3132"/>
    <w:pPr>
      <w:spacing w:before="100" w:beforeAutospacing="1" w:after="100" w:afterAutospacing="1"/>
    </w:pPr>
    <w:rPr>
      <w:rFonts w:eastAsiaTheme="minorHAnsi"/>
    </w:rPr>
  </w:style>
  <w:style w:type="character" w:styleId="Pogrubienie">
    <w:name w:val="Strong"/>
    <w:basedOn w:val="Domylnaczcionkaakapitu"/>
    <w:uiPriority w:val="22"/>
    <w:qFormat/>
    <w:rsid w:val="004F0E4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1C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1C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1C7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40D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35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735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3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3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35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C0579D"/>
  </w:style>
  <w:style w:type="table" w:customStyle="1" w:styleId="Kalendarzwformietabeli">
    <w:name w:val="Kalendarz w formie tabeli"/>
    <w:basedOn w:val="Standardowy"/>
    <w:rsid w:val="00C0579D"/>
    <w:pPr>
      <w:spacing w:before="40" w:after="40" w:line="240" w:lineRule="auto"/>
    </w:pPr>
    <w:rPr>
      <w:rFonts w:eastAsiaTheme="minorEastAsia"/>
      <w:sz w:val="18"/>
      <w:szCs w:val="18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6403A-A75F-477F-8511-DF60823F9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Nadratowski Krzysztof</dc:creator>
  <cp:keywords/>
  <dc:description/>
  <cp:lastModifiedBy>Bernaciak Katarzyna</cp:lastModifiedBy>
  <cp:revision>9</cp:revision>
  <cp:lastPrinted>2020-01-20T10:27:00Z</cp:lastPrinted>
  <dcterms:created xsi:type="dcterms:W3CDTF">2020-02-27T10:42:00Z</dcterms:created>
  <dcterms:modified xsi:type="dcterms:W3CDTF">2020-02-28T13:42:00Z</dcterms:modified>
</cp:coreProperties>
</file>